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7" w:rsidRDefault="00E82737">
      <w:pPr>
        <w:rPr>
          <w:rFonts w:ascii="Times New Roman" w:hAnsi="Times New Roman" w:cs="Times New Roman"/>
          <w:b/>
          <w:sz w:val="28"/>
          <w:szCs w:val="28"/>
        </w:rPr>
      </w:pPr>
      <w:r w:rsidRPr="001544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154478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1544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апреля 2021 изменились правила использования материнского капитала</w:t>
      </w:r>
    </w:p>
    <w:p w:rsidR="00E82737" w:rsidRDefault="00E82737">
      <w:pPr>
        <w:rPr>
          <w:rFonts w:ascii="Times New Roman" w:hAnsi="Times New Roman" w:cs="Times New Roman"/>
          <w:b/>
          <w:sz w:val="28"/>
          <w:szCs w:val="28"/>
        </w:rPr>
      </w:pPr>
    </w:p>
    <w:p w:rsidR="00E82737" w:rsidRPr="00E82737" w:rsidRDefault="00E82737" w:rsidP="00E82737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3"/>
          <w:lang w:eastAsia="ru-RU"/>
        </w:rPr>
      </w:pPr>
      <w:r w:rsidRPr="00E827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3"/>
          <w:lang w:eastAsia="ru-RU"/>
        </w:rPr>
        <w:t xml:space="preserve">Приказ Министерства труда и социальной защиты Российской Федерации от 26.02.2021 г. № 93н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3"/>
          <w:lang w:eastAsia="ru-RU"/>
        </w:rPr>
        <w:t>«</w:t>
      </w:r>
      <w:r w:rsidRPr="00E827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3"/>
          <w:lang w:eastAsia="ru-RU"/>
        </w:rPr>
        <w:t>О внесении изменений в некоторые приказы Министерства труда и социальной защиты Российской Федерации по вопросам распоряжения средствами (частью средств) материнског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3"/>
          <w:lang w:eastAsia="ru-RU"/>
        </w:rPr>
        <w:t>о (семейного) капитала» (далее – Приказ) изменил правила использования материнского капитала.</w:t>
      </w:r>
    </w:p>
    <w:p w:rsidR="00E82737" w:rsidRDefault="00E82737" w:rsidP="00E82737">
      <w:pP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E8273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Женщины, ранее направившие материнский капи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та</w:t>
      </w:r>
      <w:r w:rsidRPr="00E8273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л на формирование накопительной части пенсии, смогут передумать и отозвать средства из негосударственных пенсионных фондов.</w:t>
      </w:r>
    </w:p>
    <w:p w:rsidR="00E82737" w:rsidRDefault="00E82737" w:rsidP="00E82737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оявление новых возможностей связано с принятием в 2020 году федерального закона, который позволяет родителям более гибко управлять средствами материнского капитала. </w:t>
      </w:r>
    </w:p>
    <w:p w:rsidR="00E82737" w:rsidRDefault="00E82737" w:rsidP="00E82737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Речь идет о тех случаях, когда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женщина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сначала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направила средства материнского капитала на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накопительную часть пенсии, 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после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отозвала их, чтобы использовать по другим направлениям.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Например, для того, чтобы купить жилье или потратить средства на образование ребенка. Но что-то пошло не так и средства так и не были использованы. В результате деньги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али»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счете в Пенсионном фонде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Российской Федерации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– ПФР)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82737" w:rsidRDefault="00E82737" w:rsidP="00E82737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 настоящего времени порядок действий для того, чтобы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женщина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снова могла использовать средства мат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еринского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капитала на накопительную пенсию, если раньше отзывала их на другие направления и не воспользовалась, отсутствовал.</w:t>
      </w:r>
    </w:p>
    <w:p w:rsidR="00E82737" w:rsidRPr="00E82737" w:rsidRDefault="00E82737" w:rsidP="00AF382A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Теперь у женщин есть возможность снова инвестировать мат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еринский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капитал. В течение полугода со дня возврата на счет в 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ПФР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женщине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нужно решить, на что 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потратить эти денежные средства, написав соответствующее заявление.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за полгода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она так и не решила, на что потратить денежные средства материнского капитала, то срок для принятия решения можно продлить, написав соответствующее заявление. Однако такая возможность предоставляется только один раз.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Если 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она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так 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не определилась, на что потратить денежные средства и не написала заявление в ПФР, то </w:t>
      </w:r>
      <w:r w:rsidR="00AF382A"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причитающиеся ей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денежные средства по </w:t>
      </w:r>
      <w:r w:rsidR="00AF382A"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умолчанию пойдут на накопительную пенсию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Это произойдёт в течение трёх месяцев после истечения полугодового срока, установленного для перевода мат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еринского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капитала на другие цели. Таким образом, </w:t>
      </w:r>
      <w:r w:rsidR="00AF38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денежные средства </w:t>
      </w:r>
      <w:r w:rsidRPr="00E827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снова начнут работать и увеличивать размер семейного капитала.</w:t>
      </w:r>
    </w:p>
    <w:p w:rsidR="00E82737" w:rsidRPr="00E82737" w:rsidRDefault="00E82737">
      <w:pPr>
        <w:rPr>
          <w:rFonts w:ascii="Times New Roman" w:hAnsi="Times New Roman" w:cs="Times New Roman"/>
          <w:color w:val="000000"/>
          <w:spacing w:val="3"/>
          <w:sz w:val="28"/>
        </w:rPr>
      </w:pPr>
      <w:r w:rsidRPr="00E82737">
        <w:rPr>
          <w:rFonts w:ascii="Times New Roman" w:hAnsi="Times New Roman" w:cs="Times New Roman"/>
          <w:color w:val="000000"/>
          <w:spacing w:val="3"/>
          <w:sz w:val="28"/>
        </w:rPr>
        <w:t>Приказ вступил в силу с 11 апреля 2021 г.</w:t>
      </w:r>
    </w:p>
    <w:p w:rsidR="00E82737" w:rsidRDefault="00E82737">
      <w:pPr>
        <w:rPr>
          <w:rFonts w:ascii="Arial" w:hAnsi="Arial" w:cs="Arial"/>
          <w:color w:val="000000"/>
          <w:spacing w:val="3"/>
        </w:rPr>
      </w:pPr>
      <w:bookmarkStart w:id="0" w:name="_GoBack"/>
      <w:bookmarkEnd w:id="0"/>
    </w:p>
    <w:p w:rsidR="008C066E" w:rsidRDefault="008C066E" w:rsidP="008C0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помощник прокурора района</w:t>
      </w:r>
    </w:p>
    <w:p w:rsidR="008C066E" w:rsidRPr="00EA445B" w:rsidRDefault="008C066E" w:rsidP="008C066E">
      <w:pPr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Андросов Егор Андреевич, </w:t>
      </w:r>
      <w:r w:rsidRPr="005C4746">
        <w:rPr>
          <w:rFonts w:ascii="Times New Roman" w:hAnsi="Times New Roman"/>
          <w:spacing w:val="3"/>
          <w:sz w:val="28"/>
          <w:szCs w:val="28"/>
          <w:lang w:eastAsia="ru-RU"/>
        </w:rPr>
        <w:t xml:space="preserve">тел.: </w:t>
      </w:r>
      <w:r w:rsidRPr="005C4746">
        <w:rPr>
          <w:rFonts w:ascii="Times New Roman" w:hAnsi="Times New Roman"/>
          <w:sz w:val="28"/>
          <w:szCs w:val="28"/>
          <w:lang w:eastAsia="ru-RU"/>
        </w:rPr>
        <w:t>8 (38247) 2-23-56</w:t>
      </w:r>
    </w:p>
    <w:p w:rsidR="00E82737" w:rsidRDefault="00E82737">
      <w:pPr>
        <w:rPr>
          <w:rFonts w:ascii="Arial" w:hAnsi="Arial" w:cs="Arial"/>
          <w:color w:val="000000"/>
          <w:spacing w:val="3"/>
        </w:rPr>
      </w:pPr>
    </w:p>
    <w:sectPr w:rsidR="00E8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6"/>
    <w:rsid w:val="000C4D3A"/>
    <w:rsid w:val="00576276"/>
    <w:rsid w:val="008C066E"/>
    <w:rsid w:val="00AF382A"/>
    <w:rsid w:val="00E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73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7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73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2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7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4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8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51120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772C-DC00-4C44-9B34-AF710610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2125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2021-04-25T09:46:00Z</cp:lastPrinted>
  <dcterms:created xsi:type="dcterms:W3CDTF">2021-04-23T15:20:00Z</dcterms:created>
  <dcterms:modified xsi:type="dcterms:W3CDTF">2021-04-25T09:46:00Z</dcterms:modified>
</cp:coreProperties>
</file>