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823AFF" w:rsidRPr="00DD2ECD" w:rsidRDefault="00823AFF" w:rsidP="00DD2ECD">
      <w:pPr>
        <w:pStyle w:val="a3"/>
        <w:jc w:val="center"/>
        <w:rPr>
          <w:b/>
          <w:color w:val="000000"/>
          <w:sz w:val="27"/>
          <w:szCs w:val="27"/>
        </w:rPr>
      </w:pPr>
    </w:p>
    <w:p w:rsid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874E5C" w:rsidRDefault="00DD6743" w:rsidP="00874E5C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05.06.2015</w:t>
      </w:r>
      <w:r w:rsidR="00DD2ECD" w:rsidRPr="00C24F4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874E5C">
        <w:rPr>
          <w:color w:val="000000"/>
          <w:sz w:val="26"/>
          <w:szCs w:val="26"/>
        </w:rPr>
        <w:t xml:space="preserve">           </w:t>
      </w:r>
      <w:r w:rsidR="0016476F">
        <w:rPr>
          <w:color w:val="000000"/>
          <w:sz w:val="26"/>
          <w:szCs w:val="26"/>
        </w:rPr>
        <w:t xml:space="preserve"> </w:t>
      </w:r>
      <w:r w:rsidR="00C24F4E" w:rsidRPr="00C24F4E">
        <w:rPr>
          <w:color w:val="000000"/>
          <w:sz w:val="26"/>
          <w:szCs w:val="26"/>
        </w:rPr>
        <w:t>№</w:t>
      </w:r>
      <w:r w:rsidR="00874E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70</w:t>
      </w:r>
      <w:r w:rsidR="00504FE5">
        <w:rPr>
          <w:color w:val="000000"/>
          <w:sz w:val="26"/>
          <w:szCs w:val="26"/>
        </w:rPr>
        <w:t>а</w:t>
      </w:r>
      <w:bookmarkStart w:id="0" w:name="_GoBack"/>
      <w:bookmarkEnd w:id="0"/>
    </w:p>
    <w:p w:rsidR="00DD2ECD" w:rsidRPr="00C24F4E" w:rsidRDefault="00DD2ECD" w:rsidP="00874E5C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с. Трубачево</w:t>
      </w:r>
    </w:p>
    <w:p w:rsidR="00DD2ECD" w:rsidRPr="00C24F4E" w:rsidRDefault="0016476F" w:rsidP="00C24F4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DD2ECD" w:rsidRPr="00C24F4E">
        <w:rPr>
          <w:color w:val="000000"/>
          <w:sz w:val="26"/>
          <w:szCs w:val="26"/>
        </w:rPr>
        <w:t>О</w:t>
      </w:r>
      <w:r w:rsidR="00095A3D">
        <w:rPr>
          <w:color w:val="000000"/>
          <w:sz w:val="26"/>
          <w:szCs w:val="26"/>
        </w:rPr>
        <w:t>б утверждении Порядка принятия решений о разработке муниципальных программ Администрации Т</w:t>
      </w:r>
      <w:r w:rsidR="00DD2ECD" w:rsidRPr="00C24F4E">
        <w:rPr>
          <w:color w:val="000000"/>
          <w:sz w:val="26"/>
          <w:szCs w:val="26"/>
        </w:rPr>
        <w:t>рубачевско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сельско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поселени</w:t>
      </w:r>
      <w:r w:rsidR="00095A3D">
        <w:rPr>
          <w:color w:val="000000"/>
          <w:sz w:val="26"/>
          <w:szCs w:val="26"/>
        </w:rPr>
        <w:t>я, их формирования и реализации»</w:t>
      </w:r>
    </w:p>
    <w:p w:rsidR="00C24F4E" w:rsidRDefault="00F428D9" w:rsidP="000F0943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r w:rsidR="000F0943">
        <w:rPr>
          <w:color w:val="000000"/>
          <w:sz w:val="26"/>
          <w:szCs w:val="26"/>
        </w:rPr>
        <w:t>реализации статьи 179 Бюджетного кодекса Российской Федерации</w:t>
      </w:r>
    </w:p>
    <w:p w:rsidR="00DD2ECD" w:rsidRPr="00C24F4E" w:rsidRDefault="0016476F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DD2ECD" w:rsidRPr="00C24F4E">
        <w:rPr>
          <w:color w:val="000000"/>
          <w:sz w:val="26"/>
          <w:szCs w:val="26"/>
        </w:rPr>
        <w:t>:</w:t>
      </w:r>
    </w:p>
    <w:p w:rsidR="00DD6743" w:rsidRDefault="00DD2ECD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1. </w:t>
      </w:r>
      <w:r w:rsidR="00DD6743">
        <w:rPr>
          <w:color w:val="000000"/>
          <w:sz w:val="26"/>
          <w:szCs w:val="26"/>
        </w:rPr>
        <w:t>У</w:t>
      </w:r>
      <w:r w:rsidR="00DD6743" w:rsidRPr="00DD6743">
        <w:rPr>
          <w:color w:val="000000"/>
          <w:sz w:val="26"/>
          <w:szCs w:val="26"/>
        </w:rPr>
        <w:t>твердить прилагаемый Порядок принятия решений о разработке муниципальных программ Администрации Трубачевского сельского поселения, их формирования и реализации.</w:t>
      </w: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DD6743">
        <w:rPr>
          <w:color w:val="000000"/>
          <w:sz w:val="26"/>
          <w:szCs w:val="26"/>
        </w:rPr>
        <w:t>Контроль за</w:t>
      </w:r>
      <w:proofErr w:type="gramEnd"/>
      <w:r w:rsidRPr="00DD6743">
        <w:rPr>
          <w:color w:val="000000"/>
          <w:sz w:val="26"/>
          <w:szCs w:val="26"/>
        </w:rPr>
        <w:t xml:space="preserve"> исполнением настоящего постановления возложить на ведущего специалиста по обслуживанию и управлению бюджета.</w:t>
      </w: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D6743">
        <w:rPr>
          <w:color w:val="000000"/>
          <w:sz w:val="26"/>
          <w:szCs w:val="26"/>
        </w:rPr>
        <w:t>Настоящее постановление разместить на официальном сайте Трубачевского сельского поселения.</w:t>
      </w: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Pr="00C24F4E" w:rsidRDefault="00DD6743" w:rsidP="00DD674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 xml:space="preserve">Глава Трубачевского 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Шахрай</w:t>
      </w:r>
    </w:p>
    <w:p w:rsidR="00DD6743" w:rsidRPr="00823AFF" w:rsidRDefault="00DD6743" w:rsidP="00DD6743">
      <w:pPr>
        <w:jc w:val="both"/>
        <w:rPr>
          <w:sz w:val="28"/>
          <w:szCs w:val="28"/>
        </w:rPr>
      </w:pPr>
    </w:p>
    <w:p w:rsidR="00DD6743" w:rsidRDefault="00DD674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br w:type="page"/>
      </w:r>
    </w:p>
    <w:p w:rsidR="00DD6743" w:rsidRDefault="00DD6743" w:rsidP="00DD6743">
      <w:pPr>
        <w:pStyle w:val="a3"/>
        <w:ind w:firstLine="709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к постановлению</w:t>
      </w:r>
    </w:p>
    <w:p w:rsidR="00DD6743" w:rsidRDefault="00DD6743" w:rsidP="00DD6743">
      <w:pPr>
        <w:pStyle w:val="a3"/>
        <w:ind w:firstLine="709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Трубачевского</w:t>
      </w:r>
    </w:p>
    <w:p w:rsidR="00DD6743" w:rsidRDefault="00DD6743" w:rsidP="00DD6743">
      <w:pPr>
        <w:pStyle w:val="a3"/>
        <w:ind w:firstLine="709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сельского поселения </w:t>
      </w:r>
    </w:p>
    <w:p w:rsidR="00DD6743" w:rsidRDefault="00DD6743" w:rsidP="00DD6743">
      <w:pPr>
        <w:pStyle w:val="a3"/>
        <w:ind w:firstLine="709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70а от 05.06.2015</w:t>
      </w: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ind w:firstLine="709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Порядок </w:t>
      </w:r>
      <w:r>
        <w:rPr>
          <w:color w:val="000000"/>
          <w:sz w:val="26"/>
          <w:szCs w:val="26"/>
        </w:rPr>
        <w:t>принятия решений о разработке муниципальных программ Администрации Т</w:t>
      </w:r>
      <w:r w:rsidRPr="00C24F4E">
        <w:rPr>
          <w:color w:val="000000"/>
          <w:sz w:val="26"/>
          <w:szCs w:val="26"/>
        </w:rPr>
        <w:t>рубачевско</w:t>
      </w:r>
      <w:r>
        <w:rPr>
          <w:color w:val="000000"/>
          <w:sz w:val="26"/>
          <w:szCs w:val="26"/>
        </w:rPr>
        <w:t>го</w:t>
      </w:r>
      <w:r w:rsidRPr="00C24F4E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го</w:t>
      </w:r>
      <w:r w:rsidRPr="000F0943">
        <w:rPr>
          <w:color w:val="000000"/>
          <w:sz w:val="26"/>
          <w:szCs w:val="26"/>
        </w:rPr>
        <w:t xml:space="preserve"> </w:t>
      </w:r>
      <w:r w:rsidRPr="00C24F4E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я, их формирования и реализации</w:t>
      </w: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</w:p>
    <w:p w:rsidR="00DD6743" w:rsidRDefault="00DD6743" w:rsidP="00DD6743">
      <w:pPr>
        <w:pStyle w:val="a3"/>
        <w:numPr>
          <w:ilvl w:val="0"/>
          <w:numId w:val="2"/>
        </w:numPr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DD6743" w:rsidRDefault="00DD6743" w:rsidP="00DD6743">
      <w:pPr>
        <w:pStyle w:val="a3"/>
        <w:ind w:left="1069"/>
        <w:contextualSpacing/>
        <w:rPr>
          <w:color w:val="000000"/>
          <w:sz w:val="26"/>
          <w:szCs w:val="26"/>
        </w:rPr>
      </w:pPr>
    </w:p>
    <w:p w:rsidR="00DD6743" w:rsidRDefault="00942BC0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DD6743" w:rsidRPr="00DD6743">
        <w:rPr>
          <w:color w:val="000000"/>
          <w:sz w:val="26"/>
          <w:szCs w:val="26"/>
        </w:rPr>
        <w:t>Муниципальная программа Администрации Трубачевского сельского поселения</w:t>
      </w:r>
      <w:r w:rsidR="00DD6743"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(далее – муниципальная программа) — это система мероприятий, согласованных</w:t>
      </w:r>
      <w:r w:rsidR="00DD6743"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по</w:t>
      </w:r>
      <w:r w:rsidR="00DD6743"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задачам, реализуемым ответственным исполнителем и соисполнителям муниципальной</w:t>
      </w:r>
      <w:r w:rsidR="00DD6743"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программы, срокам осуществления и ресурсам, обеспечивающим достижение</w:t>
      </w:r>
      <w:r w:rsidR="00DD6743"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приоритетов и целей государственной политики в сфере социально-экономического</w:t>
      </w:r>
      <w:r w:rsidR="00DD6743"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развития Трубачевского сельского поселения.</w:t>
      </w:r>
      <w:r w:rsidR="00DD6743" w:rsidRPr="00DD6743">
        <w:rPr>
          <w:color w:val="000000"/>
          <w:sz w:val="26"/>
          <w:szCs w:val="26"/>
        </w:rPr>
        <w:br/>
      </w:r>
      <w:r w:rsidR="00DD6743" w:rsidRPr="00DD6743">
        <w:rPr>
          <w:color w:val="000000"/>
          <w:sz w:val="26"/>
          <w:szCs w:val="26"/>
        </w:rPr>
        <w:t>Подпрограмма муниципальной программы Администрации Трубачевского сельского</w:t>
      </w:r>
      <w:r w:rsidR="00DD6743"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поселения (далее — подпрограмма) — это составная часть муниципальной программы,</w:t>
      </w:r>
      <w:r w:rsidR="00DD6743">
        <w:rPr>
          <w:color w:val="000000"/>
          <w:sz w:val="26"/>
          <w:szCs w:val="26"/>
        </w:rPr>
        <w:t xml:space="preserve"> н</w:t>
      </w:r>
      <w:r w:rsidR="00DD6743" w:rsidRPr="00DD6743">
        <w:rPr>
          <w:color w:val="000000"/>
          <w:sz w:val="26"/>
          <w:szCs w:val="26"/>
        </w:rPr>
        <w:t>аправленная на решение конкретных задач в рамках муниципальной программы.</w:t>
      </w:r>
      <w:r w:rsidR="00DD6743">
        <w:rPr>
          <w:color w:val="000000"/>
          <w:sz w:val="26"/>
          <w:szCs w:val="26"/>
        </w:rPr>
        <w:t xml:space="preserve"> </w:t>
      </w:r>
    </w:p>
    <w:p w:rsidR="00DD6743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 w:rsidRPr="00DD6743">
        <w:rPr>
          <w:color w:val="000000"/>
          <w:sz w:val="26"/>
          <w:szCs w:val="26"/>
        </w:rPr>
        <w:t>Деление муниципальной программы на подпрограммы осуществляется исходя из</w:t>
      </w:r>
      <w:r>
        <w:rPr>
          <w:color w:val="000000"/>
          <w:sz w:val="26"/>
          <w:szCs w:val="26"/>
        </w:rPr>
        <w:t xml:space="preserve"> </w:t>
      </w:r>
      <w:r w:rsidRPr="00DD6743">
        <w:rPr>
          <w:color w:val="000000"/>
          <w:sz w:val="26"/>
          <w:szCs w:val="26"/>
        </w:rPr>
        <w:t>масштабности и сложности, решаемых в рамках муниципальной программы задач.</w:t>
      </w:r>
      <w:r>
        <w:rPr>
          <w:color w:val="000000"/>
          <w:sz w:val="26"/>
          <w:szCs w:val="26"/>
        </w:rPr>
        <w:t xml:space="preserve"> </w:t>
      </w:r>
    </w:p>
    <w:p w:rsidR="00942BC0" w:rsidRDefault="00DD6743" w:rsidP="00DD67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 w:rsidRPr="00DD6743">
        <w:rPr>
          <w:color w:val="000000"/>
          <w:sz w:val="26"/>
          <w:szCs w:val="26"/>
        </w:rPr>
        <w:t>Разработка и реализация муниципальной программы осуществляются</w:t>
      </w:r>
      <w:r w:rsidRPr="00DD6743">
        <w:rPr>
          <w:color w:val="000000"/>
          <w:sz w:val="26"/>
          <w:szCs w:val="26"/>
        </w:rPr>
        <w:br/>
      </w:r>
      <w:r w:rsidRPr="00DD6743">
        <w:rPr>
          <w:color w:val="000000"/>
          <w:sz w:val="26"/>
          <w:szCs w:val="26"/>
        </w:rPr>
        <w:t>Администрацией Трубачевского сельского поселения, определенной в Перечне</w:t>
      </w:r>
      <w:r w:rsidRPr="00DD6743">
        <w:rPr>
          <w:color w:val="000000"/>
          <w:sz w:val="26"/>
          <w:szCs w:val="26"/>
        </w:rPr>
        <w:br/>
      </w:r>
      <w:r w:rsidRPr="00DD6743">
        <w:rPr>
          <w:color w:val="000000"/>
          <w:sz w:val="26"/>
          <w:szCs w:val="26"/>
        </w:rPr>
        <w:t>муниципальных программ в качестве ответственного исполнителя муниципальной</w:t>
      </w:r>
      <w:r w:rsidRPr="00DD6743">
        <w:rPr>
          <w:color w:val="000000"/>
          <w:sz w:val="26"/>
          <w:szCs w:val="26"/>
        </w:rPr>
        <w:br/>
      </w:r>
      <w:r w:rsidRPr="00DD6743">
        <w:rPr>
          <w:color w:val="000000"/>
          <w:sz w:val="26"/>
          <w:szCs w:val="26"/>
        </w:rPr>
        <w:t>программы (далее — ответственный исполнитель).</w:t>
      </w:r>
    </w:p>
    <w:p w:rsidR="00942BC0" w:rsidRDefault="00942BC0" w:rsidP="00942BC0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DD6743" w:rsidRPr="00DD6743">
        <w:rPr>
          <w:color w:val="000000"/>
          <w:sz w:val="26"/>
          <w:szCs w:val="26"/>
        </w:rPr>
        <w:t>Муниципальная программа подлежит утверждению постановлением Администрации</w:t>
      </w:r>
      <w:r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Трубачевского сельского поселения до 01 ноября года, предшествующего году,</w:t>
      </w:r>
      <w:r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в котором</w:t>
      </w:r>
      <w:r>
        <w:rPr>
          <w:color w:val="000000"/>
          <w:sz w:val="26"/>
          <w:szCs w:val="26"/>
        </w:rPr>
        <w:t xml:space="preserve"> </w:t>
      </w:r>
      <w:r w:rsidR="00DD6743" w:rsidRPr="00DD6743">
        <w:rPr>
          <w:color w:val="000000"/>
          <w:sz w:val="26"/>
          <w:szCs w:val="26"/>
        </w:rPr>
        <w:t>планируется начало реализации муниципальной программы.</w:t>
      </w:r>
    </w:p>
    <w:p w:rsidR="00DD6743" w:rsidRDefault="00DD6743" w:rsidP="00942BC0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 w:rsidRPr="00DD6743">
        <w:rPr>
          <w:color w:val="000000"/>
          <w:sz w:val="26"/>
          <w:szCs w:val="26"/>
        </w:rPr>
        <w:t>1.3. Срок реализации муниципальной программы определяется в соответствии с перечнем</w:t>
      </w:r>
      <w:r w:rsidR="00942BC0">
        <w:rPr>
          <w:color w:val="000000"/>
          <w:sz w:val="26"/>
          <w:szCs w:val="26"/>
        </w:rPr>
        <w:t xml:space="preserve"> </w:t>
      </w:r>
      <w:r w:rsidRPr="00DD6743">
        <w:rPr>
          <w:color w:val="000000"/>
          <w:sz w:val="26"/>
          <w:szCs w:val="26"/>
        </w:rPr>
        <w:t>муниципальных программ и не должен превышать 10 лет.</w:t>
      </w:r>
    </w:p>
    <w:p w:rsidR="00882E3F" w:rsidRDefault="00882E3F" w:rsidP="00942BC0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</w:p>
    <w:p w:rsidR="00882E3F" w:rsidRDefault="00882E3F" w:rsidP="00882E3F">
      <w:pPr>
        <w:pStyle w:val="a3"/>
        <w:numPr>
          <w:ilvl w:val="0"/>
          <w:numId w:val="2"/>
        </w:numPr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Требования к содержанию муниципальной программы</w:t>
      </w:r>
    </w:p>
    <w:p w:rsidR="00882E3F" w:rsidRDefault="00882E3F" w:rsidP="00882E3F">
      <w:pPr>
        <w:pStyle w:val="a3"/>
        <w:contextualSpacing/>
        <w:jc w:val="both"/>
        <w:rPr>
          <w:rFonts w:asciiTheme="minorHAnsi" w:hAnsiTheme="minorHAnsi"/>
          <w:color w:val="444444"/>
        </w:rPr>
      </w:pPr>
    </w:p>
    <w:p w:rsidR="00A23427" w:rsidRDefault="00882E3F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 w:rsidRPr="00882E3F">
        <w:t>2.1.</w:t>
      </w:r>
      <w:r w:rsidRPr="00882E3F">
        <w:rPr>
          <w:rFonts w:asciiTheme="minorHAnsi" w:hAnsiTheme="minorHAnsi"/>
        </w:rPr>
        <w:t xml:space="preserve"> </w:t>
      </w:r>
      <w:r w:rsidRPr="00882E3F">
        <w:rPr>
          <w:color w:val="000000"/>
          <w:sz w:val="26"/>
          <w:szCs w:val="26"/>
        </w:rPr>
        <w:t>Муниципальная программа разрабатывается исходя из</w:t>
      </w:r>
      <w:r w:rsidRPr="00882E3F">
        <w:rPr>
          <w:color w:val="000000"/>
          <w:sz w:val="26"/>
          <w:szCs w:val="26"/>
        </w:rPr>
        <w:br/>
        <w:t>положений Концепции социально-экономического развития Трубачевского сельского</w:t>
      </w:r>
      <w:r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поселения, стратегии социально-экономического развития Трубачевского сельского</w:t>
      </w:r>
      <w:r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поселения до 2030 года и иных нормативных правовых актов.</w:t>
      </w:r>
    </w:p>
    <w:p w:rsidR="00A23427" w:rsidRPr="00A23427" w:rsidRDefault="00A23427" w:rsidP="00A23427">
      <w:pPr>
        <w:pStyle w:val="a3"/>
        <w:ind w:left="708"/>
        <w:contextualSpacing/>
        <w:jc w:val="both"/>
        <w:rPr>
          <w:sz w:val="26"/>
          <w:szCs w:val="26"/>
        </w:rPr>
      </w:pPr>
      <w:r w:rsidRPr="00A23427">
        <w:rPr>
          <w:sz w:val="26"/>
          <w:szCs w:val="26"/>
        </w:rPr>
        <w:t xml:space="preserve">2.2. </w:t>
      </w:r>
      <w:r w:rsidR="00882E3F" w:rsidRPr="00A23427">
        <w:rPr>
          <w:sz w:val="26"/>
          <w:szCs w:val="26"/>
        </w:rPr>
        <w:t>Муниципальная программа содержит:</w:t>
      </w:r>
    </w:p>
    <w:p w:rsidR="00A23427" w:rsidRDefault="00A23427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паспорт муниципальной программы;</w:t>
      </w:r>
      <w:r>
        <w:rPr>
          <w:color w:val="000000"/>
          <w:sz w:val="26"/>
          <w:szCs w:val="26"/>
        </w:rPr>
        <w:t xml:space="preserve"> </w:t>
      </w:r>
    </w:p>
    <w:p w:rsidR="00A23427" w:rsidRDefault="00A23427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характеристику текущего состояния (с указанием основных проблем) соответствующей</w:t>
      </w:r>
      <w:r>
        <w:rPr>
          <w:color w:val="000000"/>
          <w:sz w:val="26"/>
          <w:szCs w:val="26"/>
        </w:rPr>
        <w:t xml:space="preserve"> </w:t>
      </w:r>
      <w:r w:rsidR="00882E3F" w:rsidRPr="00882E3F">
        <w:rPr>
          <w:color w:val="000000"/>
          <w:sz w:val="26"/>
          <w:szCs w:val="26"/>
        </w:rPr>
        <w:t>сферы социально-экономического развития Трубачевского сельского поселения,</w:t>
      </w:r>
      <w:r>
        <w:rPr>
          <w:color w:val="000000"/>
          <w:sz w:val="26"/>
          <w:szCs w:val="26"/>
        </w:rPr>
        <w:t xml:space="preserve"> </w:t>
      </w:r>
      <w:r w:rsidR="00882E3F" w:rsidRPr="00882E3F">
        <w:rPr>
          <w:color w:val="000000"/>
          <w:sz w:val="26"/>
          <w:szCs w:val="26"/>
        </w:rPr>
        <w:t>приоритеты и цели государственной политики в указанной сфере;</w:t>
      </w:r>
    </w:p>
    <w:p w:rsidR="00A23427" w:rsidRDefault="00A23427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основные показатели и анализ социальных, финансово-экономических и прочих рисков</w:t>
      </w:r>
      <w:r>
        <w:rPr>
          <w:color w:val="000000"/>
          <w:sz w:val="26"/>
          <w:szCs w:val="26"/>
        </w:rPr>
        <w:t xml:space="preserve"> </w:t>
      </w:r>
      <w:r w:rsidR="00882E3F" w:rsidRPr="00882E3F">
        <w:rPr>
          <w:color w:val="000000"/>
          <w:sz w:val="26"/>
          <w:szCs w:val="26"/>
        </w:rPr>
        <w:t>реализации муниципальной программы;</w:t>
      </w:r>
    </w:p>
    <w:p w:rsidR="00A23427" w:rsidRDefault="00A23427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механизм управления реализацией муниципальной программы, который содержит</w:t>
      </w:r>
      <w:r>
        <w:rPr>
          <w:color w:val="000000"/>
          <w:sz w:val="26"/>
          <w:szCs w:val="26"/>
        </w:rPr>
        <w:t xml:space="preserve"> </w:t>
      </w:r>
      <w:r w:rsidR="00882E3F" w:rsidRPr="00882E3F">
        <w:rPr>
          <w:color w:val="000000"/>
          <w:sz w:val="26"/>
          <w:szCs w:val="26"/>
        </w:rPr>
        <w:t xml:space="preserve">информацию по осуществлению </w:t>
      </w:r>
      <w:proofErr w:type="gramStart"/>
      <w:r w:rsidR="00882E3F" w:rsidRPr="00882E3F">
        <w:rPr>
          <w:color w:val="000000"/>
          <w:sz w:val="26"/>
          <w:szCs w:val="26"/>
        </w:rPr>
        <w:t>контроля за</w:t>
      </w:r>
      <w:proofErr w:type="gramEnd"/>
      <w:r w:rsidR="00882E3F" w:rsidRPr="00882E3F">
        <w:rPr>
          <w:color w:val="000000"/>
          <w:sz w:val="26"/>
          <w:szCs w:val="26"/>
        </w:rPr>
        <w:t xml:space="preserve"> ходом ее выполнения;</w:t>
      </w:r>
    </w:p>
    <w:p w:rsidR="00A23427" w:rsidRDefault="00A23427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мероприятия муниципальной программы.</w:t>
      </w:r>
    </w:p>
    <w:p w:rsidR="00FE1544" w:rsidRDefault="00882E3F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2.3. С учетом специфики муниципальной программы в нее могут быть включены</w:t>
      </w:r>
      <w:r w:rsidR="00FE154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дополнительные разделы, в том числе подпрограммы.</w:t>
      </w:r>
    </w:p>
    <w:p w:rsidR="00FE1544" w:rsidRDefault="00FE1544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882E3F" w:rsidRPr="00882E3F">
        <w:rPr>
          <w:color w:val="000000"/>
          <w:sz w:val="26"/>
          <w:szCs w:val="26"/>
        </w:rPr>
        <w:t>Подпрограмма содержит:</w:t>
      </w:r>
    </w:p>
    <w:p w:rsidR="00FE1544" w:rsidRDefault="00FE1544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82E3F" w:rsidRPr="00882E3F">
        <w:rPr>
          <w:color w:val="000000"/>
          <w:sz w:val="26"/>
          <w:szCs w:val="26"/>
        </w:rPr>
        <w:t>паспорт подпрограммы;</w:t>
      </w:r>
      <w:r>
        <w:rPr>
          <w:color w:val="000000"/>
          <w:sz w:val="26"/>
          <w:szCs w:val="26"/>
        </w:rPr>
        <w:t xml:space="preserve"> </w:t>
      </w:r>
    </w:p>
    <w:p w:rsidR="00FE1544" w:rsidRDefault="00FE1544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82E3F" w:rsidRPr="00882E3F">
        <w:rPr>
          <w:color w:val="000000"/>
          <w:sz w:val="26"/>
          <w:szCs w:val="26"/>
        </w:rPr>
        <w:t>мероприятия подпрограммы.</w:t>
      </w:r>
    </w:p>
    <w:p w:rsidR="005A3B76" w:rsidRDefault="00882E3F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2.5. По каждой муниципальной программе ежегодно проводится оценка эффективности</w:t>
      </w:r>
      <w:r w:rsidR="005A3B76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ее реализации. Порядок проведения указанной оценки и ее критерии утверждаются</w:t>
      </w:r>
      <w:r w:rsidR="005A3B76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постановлением Администрации Трубачевского сельского поселения.</w:t>
      </w:r>
    </w:p>
    <w:p w:rsidR="005A3B76" w:rsidRDefault="00882E3F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По результатам оценки эффективности муниципальной программы может быть</w:t>
      </w:r>
      <w:r w:rsidR="005A3B76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принято решение о необходимости прекращения действия или об изменении, начиная с</w:t>
      </w:r>
      <w:r w:rsidR="005A3B76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очередного финансового года, ранее утвержденной муниципальной программы, в том</w:t>
      </w:r>
      <w:r w:rsidR="005A3B76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числе о необходимости изменения объема бюджетных ассигнований на финансовое</w:t>
      </w:r>
      <w:r w:rsidR="005A3B76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обеспечение реализации муниципальной программы.</w:t>
      </w:r>
    </w:p>
    <w:p w:rsidR="005A3B76" w:rsidRDefault="005A3B76" w:rsidP="00882E3F">
      <w:pPr>
        <w:pStyle w:val="a3"/>
        <w:ind w:firstLine="708"/>
        <w:contextualSpacing/>
        <w:jc w:val="both"/>
        <w:rPr>
          <w:color w:val="000000"/>
          <w:sz w:val="26"/>
          <w:szCs w:val="26"/>
        </w:rPr>
      </w:pPr>
    </w:p>
    <w:p w:rsidR="00DD2131" w:rsidRDefault="005A3B76" w:rsidP="00DD2131">
      <w:pPr>
        <w:pStyle w:val="a3"/>
        <w:ind w:left="708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882E3F" w:rsidRPr="00882E3F">
        <w:rPr>
          <w:color w:val="000000"/>
          <w:sz w:val="26"/>
          <w:szCs w:val="26"/>
        </w:rPr>
        <w:t>Порядок разработки муниципальной программы</w:t>
      </w:r>
      <w:r w:rsidR="00882E3F" w:rsidRPr="00882E3F">
        <w:rPr>
          <w:color w:val="000000"/>
          <w:sz w:val="26"/>
          <w:szCs w:val="26"/>
        </w:rPr>
        <w:br/>
      </w:r>
    </w:p>
    <w:p w:rsidR="00DD2131" w:rsidRPr="000F0943" w:rsidRDefault="00DD2131" w:rsidP="00DD2131">
      <w:pPr>
        <w:pStyle w:val="a5"/>
        <w:ind w:firstLine="720"/>
        <w:contextualSpacing/>
        <w:jc w:val="both"/>
        <w:rPr>
          <w:sz w:val="26"/>
          <w:szCs w:val="26"/>
        </w:rPr>
      </w:pPr>
      <w:r w:rsidRPr="000F0943">
        <w:rPr>
          <w:sz w:val="26"/>
          <w:szCs w:val="26"/>
        </w:rPr>
        <w:t>3.1.</w:t>
      </w:r>
      <w:r w:rsidRPr="000F0943">
        <w:rPr>
          <w:sz w:val="26"/>
          <w:szCs w:val="26"/>
        </w:rPr>
        <w:tab/>
        <w:t>Муниципальная программа разрабатывается в соответствии с перечнем и структурой муниципальных программ, утверждаемых постановлением Администрации Трубачевского сельского поселения.</w:t>
      </w:r>
    </w:p>
    <w:p w:rsidR="00DD2131" w:rsidRDefault="00DD2131" w:rsidP="00DD2131">
      <w:pPr>
        <w:pStyle w:val="a5"/>
        <w:ind w:firstLine="720"/>
        <w:contextualSpacing/>
        <w:jc w:val="both"/>
        <w:rPr>
          <w:sz w:val="26"/>
          <w:szCs w:val="26"/>
        </w:rPr>
      </w:pPr>
      <w:r w:rsidRPr="000F0943">
        <w:rPr>
          <w:sz w:val="26"/>
          <w:szCs w:val="26"/>
        </w:rPr>
        <w:t>3.2.</w:t>
      </w:r>
      <w:r w:rsidRPr="000F0943">
        <w:rPr>
          <w:sz w:val="26"/>
          <w:szCs w:val="26"/>
        </w:rPr>
        <w:tab/>
        <w:t>Перечень и структура муниципальных программ формируются ответственным исполнителем с учетом предложений специалистов Администрации поселения в соответствии с требованиями пункта 3.3 настоящего Порядка.</w:t>
      </w:r>
      <w:r>
        <w:rPr>
          <w:sz w:val="26"/>
          <w:szCs w:val="26"/>
        </w:rPr>
        <w:t xml:space="preserve"> </w:t>
      </w:r>
    </w:p>
    <w:p w:rsidR="00DD2131" w:rsidRDefault="00DD2131" w:rsidP="00DD2131">
      <w:pPr>
        <w:pStyle w:val="a5"/>
        <w:ind w:firstLine="720"/>
        <w:contextualSpacing/>
        <w:jc w:val="both"/>
        <w:rPr>
          <w:sz w:val="26"/>
          <w:szCs w:val="26"/>
        </w:rPr>
      </w:pPr>
      <w:r w:rsidRPr="000F0943">
        <w:rPr>
          <w:sz w:val="26"/>
          <w:szCs w:val="26"/>
        </w:rPr>
        <w:t>3.3.</w:t>
      </w:r>
      <w:r w:rsidRPr="000F0943">
        <w:rPr>
          <w:sz w:val="26"/>
          <w:szCs w:val="26"/>
        </w:rPr>
        <w:tab/>
        <w:t>Перечень и структура муниципальных программ содержат наименования муниципальных программ, включаемых в них подпрограмм, сроки реализации муниципальных программ  и ответственных и</w:t>
      </w:r>
      <w:r>
        <w:rPr>
          <w:sz w:val="26"/>
          <w:szCs w:val="26"/>
        </w:rPr>
        <w:t xml:space="preserve">сполнителей. </w:t>
      </w:r>
    </w:p>
    <w:p w:rsidR="00DD2131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3.4. Разработка проекта муниципальной программы осуществляется ответственным</w:t>
      </w:r>
      <w:r w:rsidR="00DD2131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исполнителем в форме проекта постановления Администрации Трубачевского сельского</w:t>
      </w:r>
      <w:r w:rsidR="00DD2131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поселения в соответствии с требованиями к содержанию муниципальной программы,</w:t>
      </w:r>
      <w:r w:rsidR="00DD2131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установленными в разделе 2 настоящего Порядка.</w:t>
      </w:r>
    </w:p>
    <w:p w:rsidR="00DD2131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К проекту муниципальной программы прилагаются:</w:t>
      </w:r>
      <w:r w:rsidR="00DD2131">
        <w:rPr>
          <w:color w:val="000000"/>
          <w:sz w:val="26"/>
          <w:szCs w:val="26"/>
        </w:rPr>
        <w:t xml:space="preserve"> </w:t>
      </w:r>
    </w:p>
    <w:p w:rsidR="00DD2131" w:rsidRDefault="00DD2131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расчеты финансовых ресурсов, необходимых для реализации муниципальной программы;</w:t>
      </w:r>
      <w:r>
        <w:rPr>
          <w:color w:val="000000"/>
          <w:sz w:val="26"/>
          <w:szCs w:val="26"/>
        </w:rPr>
        <w:t xml:space="preserve"> </w:t>
      </w:r>
    </w:p>
    <w:p w:rsidR="00DD2131" w:rsidRDefault="00DD2131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копии соглашений (договоров) о намерениях (в случае необходимости):</w:t>
      </w:r>
    </w:p>
    <w:p w:rsidR="00DD2131" w:rsidRDefault="00DD2131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между ответственным исполнителем и организациями, подтверждающих финансирование</w:t>
      </w:r>
      <w:r>
        <w:rPr>
          <w:color w:val="000000"/>
          <w:sz w:val="26"/>
          <w:szCs w:val="26"/>
        </w:rPr>
        <w:t xml:space="preserve"> </w:t>
      </w:r>
      <w:r w:rsidR="00882E3F" w:rsidRPr="00882E3F">
        <w:rPr>
          <w:color w:val="000000"/>
          <w:sz w:val="26"/>
          <w:szCs w:val="26"/>
        </w:rPr>
        <w:t>муниципальной программы за счет внебюджетных источников;</w:t>
      </w:r>
    </w:p>
    <w:p w:rsidR="00DD2131" w:rsidRDefault="00DD2131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между ответственным исполнителем и органами местного самоуправления,</w:t>
      </w:r>
      <w:r w:rsidR="00882E3F" w:rsidRPr="00882E3F">
        <w:rPr>
          <w:color w:val="000000"/>
          <w:sz w:val="26"/>
          <w:szCs w:val="26"/>
        </w:rPr>
        <w:br/>
        <w:t>подтверждающими финансирование муниципальной программы за счет средств бюджета</w:t>
      </w:r>
      <w:r>
        <w:rPr>
          <w:color w:val="000000"/>
          <w:sz w:val="26"/>
          <w:szCs w:val="26"/>
        </w:rPr>
        <w:t xml:space="preserve"> </w:t>
      </w:r>
      <w:r w:rsidR="00882E3F" w:rsidRPr="00882E3F">
        <w:rPr>
          <w:color w:val="000000"/>
          <w:sz w:val="26"/>
          <w:szCs w:val="26"/>
        </w:rPr>
        <w:t>поселения;</w:t>
      </w:r>
    </w:p>
    <w:p w:rsidR="0049530A" w:rsidRDefault="00DD2131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82E3F" w:rsidRPr="00882E3F">
        <w:rPr>
          <w:color w:val="000000"/>
          <w:sz w:val="26"/>
          <w:szCs w:val="26"/>
        </w:rPr>
        <w:t>копии писем о намерениях участия в муниципальной программе.</w:t>
      </w:r>
    </w:p>
    <w:p w:rsidR="0049530A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3.5. Для проведения финансово-экономической экспертизы проект муниципальной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программы с материалами, указанными в пункте 3.4 настоящего Порядка, направляется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ответственным исполнителем в Контрольно-счетную комиссию Администрации сельского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поселения после согласования с главным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бухгалтером сельского поселения.</w:t>
      </w:r>
      <w:r w:rsidR="0049530A">
        <w:rPr>
          <w:color w:val="000000"/>
          <w:sz w:val="26"/>
          <w:szCs w:val="26"/>
        </w:rPr>
        <w:t xml:space="preserve"> </w:t>
      </w:r>
    </w:p>
    <w:p w:rsidR="0049530A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3.6. В процессе реализации муниципальной программы ответственный исполнитель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вправе инициировать внесение изменений в мероприятия муниципальной программы,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сроки их реализации, а также в соответствии с законодательством — в объемы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бюджетных ассигнований на реализацию мероприятий в пределах утвержденных лимитов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бюджетных ассигнований на реализацию муниципальной программы в целом.</w:t>
      </w:r>
    </w:p>
    <w:p w:rsidR="00FB4B74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3.7. Проект постановления Администрации сельского поселения о внесении изменений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в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муниципальную программу подлежит согласованию с главным бухгалтером поселения.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Проект постановления Администрации сельского поселения о внесении изменений в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муниципальную программу, касающихся объемов и источников финансирования, с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расчетами финансовых ресурсов, необходимых для реализации муниципальной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программы, направляется в Контрольно-счетную комиссию Администрации сельского</w:t>
      </w:r>
      <w:r w:rsidR="0049530A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поселения.</w:t>
      </w:r>
    </w:p>
    <w:p w:rsidR="00FB4B74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3.8. Согласование проекта муниципальной программы, проекта постановления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Администрации сельского поселения о внесении изменений в муниципальную программу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осуществляется в сроки, определенные Регламентом Администрации Трубачевского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сельского поселения.</w:t>
      </w:r>
    </w:p>
    <w:p w:rsidR="00FB4B74" w:rsidRDefault="00FB4B74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</w:p>
    <w:p w:rsidR="00FB4B74" w:rsidRDefault="00882E3F" w:rsidP="00FB4B74">
      <w:pPr>
        <w:pStyle w:val="a5"/>
        <w:ind w:firstLine="720"/>
        <w:contextualSpacing/>
        <w:jc w:val="center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4. Финансовое обеспечение реализации муниципальной программы</w:t>
      </w:r>
    </w:p>
    <w:p w:rsidR="00FB4B74" w:rsidRDefault="00FB4B74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</w:p>
    <w:p w:rsidR="00FB4B74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4.1. Финансовое обеспечение реализации муниципальной программы в части расходных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обязательств Трубачевского сельского поселения осуществляется за счет средств бюджета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сельского поселения (далее — бюджетные ассигнования).</w:t>
      </w:r>
    </w:p>
    <w:p w:rsidR="00FB4B74" w:rsidRDefault="00FB4B74" w:rsidP="00DD2131">
      <w:pPr>
        <w:pStyle w:val="a5"/>
        <w:ind w:firstLine="720"/>
        <w:contextualSpacing/>
        <w:jc w:val="both"/>
        <w:rPr>
          <w:sz w:val="26"/>
          <w:szCs w:val="26"/>
        </w:rPr>
      </w:pPr>
      <w:proofErr w:type="gramStart"/>
      <w:r w:rsidRPr="00B942A2">
        <w:rPr>
          <w:sz w:val="26"/>
          <w:szCs w:val="26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в соответствии с пунктам</w:t>
      </w:r>
      <w:r>
        <w:rPr>
          <w:sz w:val="26"/>
          <w:szCs w:val="26"/>
        </w:rPr>
        <w:t>и 3.1 - 3.3 настоящего Порядка.</w:t>
      </w:r>
      <w:proofErr w:type="gramEnd"/>
    </w:p>
    <w:p w:rsidR="00FB4B74" w:rsidRDefault="00FB4B74" w:rsidP="00DD2131">
      <w:pPr>
        <w:pStyle w:val="a5"/>
        <w:ind w:firstLine="720"/>
        <w:contextualSpacing/>
        <w:jc w:val="both"/>
        <w:rPr>
          <w:sz w:val="26"/>
          <w:szCs w:val="26"/>
        </w:rPr>
      </w:pPr>
      <w:r w:rsidRPr="00200EDB">
        <w:rPr>
          <w:sz w:val="26"/>
          <w:szCs w:val="26"/>
        </w:rPr>
        <w:t>Муниципальные программы подлежат приведению в соответствие с решением о бюджете не позднее 1 апреля текущего финансового года</w:t>
      </w:r>
      <w:r>
        <w:rPr>
          <w:sz w:val="26"/>
          <w:szCs w:val="26"/>
        </w:rPr>
        <w:t>.</w:t>
      </w:r>
    </w:p>
    <w:p w:rsidR="00DE06B7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 xml:space="preserve">4.2. </w:t>
      </w:r>
      <w:proofErr w:type="gramStart"/>
      <w:r w:rsidRPr="00882E3F">
        <w:rPr>
          <w:color w:val="000000"/>
          <w:sz w:val="26"/>
          <w:szCs w:val="26"/>
        </w:rPr>
        <w:t>В случае несоответствия объемов финансового обеспечения за счет средств бюджета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сельского поселения в муниципальной программе объемам бюджетных ассигнований,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предусмотренным решением Совета депутатов Трубачевского сельского поселения об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утверждении бюджета сельского поселения на очередной финансовый год и на плановый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период на реализацию муниципальной программы, ответственный исполнитель готовит</w:t>
      </w:r>
      <w:r w:rsidRPr="00882E3F">
        <w:rPr>
          <w:color w:val="000000"/>
          <w:sz w:val="26"/>
          <w:szCs w:val="26"/>
        </w:rPr>
        <w:br/>
        <w:t>проект постановления Администрации сельского поселения о внесении изменений в</w:t>
      </w:r>
      <w:r w:rsidR="00FB4B74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муниципальную программу, касающихся ее финансового обеспечения</w:t>
      </w:r>
      <w:proofErr w:type="gramEnd"/>
      <w:r w:rsidRPr="00882E3F">
        <w:rPr>
          <w:color w:val="000000"/>
          <w:sz w:val="26"/>
          <w:szCs w:val="26"/>
        </w:rPr>
        <w:t>, целевых</w:t>
      </w:r>
      <w:r w:rsidRPr="00882E3F">
        <w:rPr>
          <w:color w:val="000000"/>
          <w:sz w:val="26"/>
          <w:szCs w:val="26"/>
        </w:rPr>
        <w:br/>
        <w:t xml:space="preserve">показателей, перечня мероприятий на </w:t>
      </w:r>
      <w:proofErr w:type="gramStart"/>
      <w:r w:rsidRPr="00882E3F">
        <w:rPr>
          <w:color w:val="000000"/>
          <w:sz w:val="26"/>
          <w:szCs w:val="26"/>
        </w:rPr>
        <w:t>текущий</w:t>
      </w:r>
      <w:proofErr w:type="gramEnd"/>
      <w:r w:rsidRPr="00882E3F">
        <w:rPr>
          <w:color w:val="000000"/>
          <w:sz w:val="26"/>
          <w:szCs w:val="26"/>
        </w:rPr>
        <w:t xml:space="preserve"> и последующие годы.</w:t>
      </w:r>
    </w:p>
    <w:p w:rsidR="003B3487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4.3. Планирование бюджетных ассигнований на реализацию муниципальной программы в</w:t>
      </w:r>
      <w:r w:rsidR="00DE06B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очередном финансовом году и плановом периоде осуществляется в соответствии с</w:t>
      </w:r>
      <w:r w:rsidR="00DE06B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нормативными правовыми актами Администрации сельского поселения, регулирующими</w:t>
      </w:r>
      <w:r w:rsidR="00DE06B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порядок составления проекта бюджета сельского поселения и планирования бюджетных</w:t>
      </w:r>
      <w:r w:rsidR="00DE06B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ассигнований.</w:t>
      </w:r>
    </w:p>
    <w:p w:rsidR="003B3487" w:rsidRDefault="00882E3F" w:rsidP="00DD2131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4.4. Реализация мероприятий муниципальной программы также может осуществляться за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счет средств федерального, областного бюджета, бюджета муниципального района и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внебюджетных источников.</w:t>
      </w:r>
    </w:p>
    <w:p w:rsidR="003B3487" w:rsidRDefault="00882E3F" w:rsidP="003B3487">
      <w:pPr>
        <w:pStyle w:val="a5"/>
        <w:ind w:firstLine="720"/>
        <w:contextualSpacing/>
        <w:jc w:val="center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br/>
      </w:r>
    </w:p>
    <w:p w:rsidR="003B3487" w:rsidRDefault="00882E3F" w:rsidP="003B3487">
      <w:pPr>
        <w:pStyle w:val="a5"/>
        <w:ind w:firstLine="720"/>
        <w:contextualSpacing/>
        <w:jc w:val="center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5. Управление реализацией муниципальной программы</w:t>
      </w:r>
    </w:p>
    <w:p w:rsidR="003B3487" w:rsidRDefault="003B3487" w:rsidP="003B3487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</w:p>
    <w:p w:rsidR="003B3487" w:rsidRDefault="00882E3F" w:rsidP="003B3487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 xml:space="preserve">5.1. </w:t>
      </w:r>
      <w:proofErr w:type="gramStart"/>
      <w:r w:rsidRPr="00882E3F">
        <w:rPr>
          <w:color w:val="000000"/>
          <w:sz w:val="26"/>
          <w:szCs w:val="26"/>
        </w:rPr>
        <w:t>Ответственный исполнитель муниципальной программы до 05 июля текущего года и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до 01 февраля года, следующего за отчетным, готовит полугодовой и годовой отчеты о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ходе реализации муниципальной программы, обеспечивает их согласование с Главой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администрации Трубачевского сельского поселения, управляющим делами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осуществляющим координацию деятельности ответственного исполнителя в соответствии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с распределением обязанностей между Главой сельского поселения, управляющим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сельского поселения, главным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бухгалтером поселения.</w:t>
      </w:r>
      <w:proofErr w:type="gramEnd"/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К отчету прилагается пояснительная записка. В случае невыполнения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запланированных мероприятий и целевых показателей муниципальной программы в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пояснительной записке указываются сведения о причинах невыполнения, а также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информация о причинах неполного освоения финансовых средств.</w:t>
      </w:r>
    </w:p>
    <w:p w:rsidR="003B3487" w:rsidRDefault="00882E3F" w:rsidP="003B3487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5.2. Главный бухгалтер администрации сельского поселения представляет Главе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Администрации сельского поселения информацию, необходимую для проведения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мониторинга реализации муниципальных программ в части финансового обеспечения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муниципальных программ, в том числе с учетом внесения изменений в объемы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финансирования муниципальных программ.</w:t>
      </w:r>
    </w:p>
    <w:p w:rsidR="003B3487" w:rsidRDefault="00882E3F" w:rsidP="003B3487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5.3. Мониторинг хода реализации муниципальных программ осуществляет главный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бухгалтер поселения, путем подготовки сводного отчета по объемам финансирования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программ в разрезе источников и результатов освоения средств до 20 июля текущего года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 xml:space="preserve">и до 01 марта года, следующего </w:t>
      </w:r>
      <w:proofErr w:type="gramStart"/>
      <w:r w:rsidRPr="00882E3F">
        <w:rPr>
          <w:color w:val="000000"/>
          <w:sz w:val="26"/>
          <w:szCs w:val="26"/>
        </w:rPr>
        <w:t>за</w:t>
      </w:r>
      <w:proofErr w:type="gramEnd"/>
      <w:r w:rsidRPr="00882E3F">
        <w:rPr>
          <w:color w:val="000000"/>
          <w:sz w:val="26"/>
          <w:szCs w:val="26"/>
        </w:rPr>
        <w:t xml:space="preserve"> отчетным. </w:t>
      </w:r>
    </w:p>
    <w:p w:rsidR="00882E3F" w:rsidRDefault="00882E3F" w:rsidP="003B3487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 w:rsidRPr="00882E3F">
        <w:rPr>
          <w:color w:val="000000"/>
          <w:sz w:val="26"/>
          <w:szCs w:val="26"/>
        </w:rPr>
        <w:t>Результаты мониторинга и оценки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 xml:space="preserve">выполнения целевых показателей ежегодно до 15 марта года, следующего за </w:t>
      </w:r>
      <w:proofErr w:type="gramStart"/>
      <w:r w:rsidRPr="00882E3F">
        <w:rPr>
          <w:color w:val="000000"/>
          <w:sz w:val="26"/>
          <w:szCs w:val="26"/>
        </w:rPr>
        <w:t>отчетным</w:t>
      </w:r>
      <w:proofErr w:type="gramEnd"/>
      <w:r w:rsidRPr="00882E3F">
        <w:rPr>
          <w:color w:val="000000"/>
          <w:sz w:val="26"/>
          <w:szCs w:val="26"/>
        </w:rPr>
        <w:t>,</w:t>
      </w:r>
      <w:r w:rsidR="003B3487">
        <w:rPr>
          <w:color w:val="000000"/>
          <w:sz w:val="26"/>
          <w:szCs w:val="26"/>
        </w:rPr>
        <w:t xml:space="preserve"> </w:t>
      </w:r>
      <w:r w:rsidRPr="00882E3F">
        <w:rPr>
          <w:color w:val="000000"/>
          <w:sz w:val="26"/>
          <w:szCs w:val="26"/>
        </w:rPr>
        <w:t>докладываются Главе Администрации сельского поселения.</w:t>
      </w:r>
    </w:p>
    <w:sectPr w:rsidR="00882E3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A3C"/>
    <w:multiLevelType w:val="hybridMultilevel"/>
    <w:tmpl w:val="E68E8932"/>
    <w:lvl w:ilvl="0" w:tplc="B1E055A6">
      <w:start w:val="1"/>
      <w:numFmt w:val="decimal"/>
      <w:lvlText w:val="%1."/>
      <w:lvlJc w:val="left"/>
      <w:pPr>
        <w:ind w:left="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4"/>
        <w:spacing w:val="0"/>
        <w:w w:val="88"/>
        <w:sz w:val="24"/>
        <w:szCs w:val="24"/>
        <w:lang w:val="ru-RU" w:eastAsia="en-US" w:bidi="ar-SA"/>
      </w:rPr>
    </w:lvl>
    <w:lvl w:ilvl="1" w:tplc="5DCCB250">
      <w:numFmt w:val="bullet"/>
      <w:lvlText w:val="•"/>
      <w:lvlJc w:val="left"/>
      <w:pPr>
        <w:ind w:left="937" w:hanging="330"/>
      </w:pPr>
      <w:rPr>
        <w:rFonts w:hint="default"/>
        <w:lang w:val="ru-RU" w:eastAsia="en-US" w:bidi="ar-SA"/>
      </w:rPr>
    </w:lvl>
    <w:lvl w:ilvl="2" w:tplc="4E34AF6C">
      <w:numFmt w:val="bullet"/>
      <w:lvlText w:val="•"/>
      <w:lvlJc w:val="left"/>
      <w:pPr>
        <w:ind w:left="1875" w:hanging="330"/>
      </w:pPr>
      <w:rPr>
        <w:rFonts w:hint="default"/>
        <w:lang w:val="ru-RU" w:eastAsia="en-US" w:bidi="ar-SA"/>
      </w:rPr>
    </w:lvl>
    <w:lvl w:ilvl="3" w:tplc="675ED9B4">
      <w:numFmt w:val="bullet"/>
      <w:lvlText w:val="•"/>
      <w:lvlJc w:val="left"/>
      <w:pPr>
        <w:ind w:left="2813" w:hanging="330"/>
      </w:pPr>
      <w:rPr>
        <w:rFonts w:hint="default"/>
        <w:lang w:val="ru-RU" w:eastAsia="en-US" w:bidi="ar-SA"/>
      </w:rPr>
    </w:lvl>
    <w:lvl w:ilvl="4" w:tplc="509E3778">
      <w:numFmt w:val="bullet"/>
      <w:lvlText w:val="•"/>
      <w:lvlJc w:val="left"/>
      <w:pPr>
        <w:ind w:left="3751" w:hanging="330"/>
      </w:pPr>
      <w:rPr>
        <w:rFonts w:hint="default"/>
        <w:lang w:val="ru-RU" w:eastAsia="en-US" w:bidi="ar-SA"/>
      </w:rPr>
    </w:lvl>
    <w:lvl w:ilvl="5" w:tplc="65246D74">
      <w:numFmt w:val="bullet"/>
      <w:lvlText w:val="•"/>
      <w:lvlJc w:val="left"/>
      <w:pPr>
        <w:ind w:left="4689" w:hanging="330"/>
      </w:pPr>
      <w:rPr>
        <w:rFonts w:hint="default"/>
        <w:lang w:val="ru-RU" w:eastAsia="en-US" w:bidi="ar-SA"/>
      </w:rPr>
    </w:lvl>
    <w:lvl w:ilvl="6" w:tplc="9E6AD648">
      <w:numFmt w:val="bullet"/>
      <w:lvlText w:val="•"/>
      <w:lvlJc w:val="left"/>
      <w:pPr>
        <w:ind w:left="5626" w:hanging="330"/>
      </w:pPr>
      <w:rPr>
        <w:rFonts w:hint="default"/>
        <w:lang w:val="ru-RU" w:eastAsia="en-US" w:bidi="ar-SA"/>
      </w:rPr>
    </w:lvl>
    <w:lvl w:ilvl="7" w:tplc="1ADCAC50">
      <w:numFmt w:val="bullet"/>
      <w:lvlText w:val="•"/>
      <w:lvlJc w:val="left"/>
      <w:pPr>
        <w:ind w:left="6564" w:hanging="330"/>
      </w:pPr>
      <w:rPr>
        <w:rFonts w:hint="default"/>
        <w:lang w:val="ru-RU" w:eastAsia="en-US" w:bidi="ar-SA"/>
      </w:rPr>
    </w:lvl>
    <w:lvl w:ilvl="8" w:tplc="21620D1C">
      <w:numFmt w:val="bullet"/>
      <w:lvlText w:val="•"/>
      <w:lvlJc w:val="left"/>
      <w:pPr>
        <w:ind w:left="7502" w:hanging="330"/>
      </w:pPr>
      <w:rPr>
        <w:rFonts w:hint="default"/>
        <w:lang w:val="ru-RU" w:eastAsia="en-US" w:bidi="ar-SA"/>
      </w:rPr>
    </w:lvl>
  </w:abstractNum>
  <w:abstractNum w:abstractNumId="1">
    <w:nsid w:val="433C25FC"/>
    <w:multiLevelType w:val="hybridMultilevel"/>
    <w:tmpl w:val="063C886E"/>
    <w:lvl w:ilvl="0" w:tplc="5F328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095A3D"/>
    <w:rsid w:val="000F0943"/>
    <w:rsid w:val="0016476F"/>
    <w:rsid w:val="00194FBE"/>
    <w:rsid w:val="001B632D"/>
    <w:rsid w:val="00200EDB"/>
    <w:rsid w:val="0039276E"/>
    <w:rsid w:val="003B3487"/>
    <w:rsid w:val="0049530A"/>
    <w:rsid w:val="004B2CF0"/>
    <w:rsid w:val="00504FE5"/>
    <w:rsid w:val="005A3B76"/>
    <w:rsid w:val="00823AFF"/>
    <w:rsid w:val="00874E5C"/>
    <w:rsid w:val="00882E3F"/>
    <w:rsid w:val="00942BC0"/>
    <w:rsid w:val="00A23427"/>
    <w:rsid w:val="00A36438"/>
    <w:rsid w:val="00A56347"/>
    <w:rsid w:val="00A77F31"/>
    <w:rsid w:val="00B942A2"/>
    <w:rsid w:val="00C24F4E"/>
    <w:rsid w:val="00D856AC"/>
    <w:rsid w:val="00DD2131"/>
    <w:rsid w:val="00DD2ECD"/>
    <w:rsid w:val="00DD6743"/>
    <w:rsid w:val="00DE06B7"/>
    <w:rsid w:val="00DF054A"/>
    <w:rsid w:val="00E71454"/>
    <w:rsid w:val="00F02A11"/>
    <w:rsid w:val="00F428D9"/>
    <w:rsid w:val="00FB4B74"/>
    <w:rsid w:val="00FE1544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D6743"/>
    <w:rPr>
      <w:rFonts w:ascii="TimesNewRomanPSMT" w:hAnsi="TimesNewRomanPSMT" w:hint="default"/>
      <w:b w:val="0"/>
      <w:bCs w:val="0"/>
      <w:i w:val="0"/>
      <w:iCs w:val="0"/>
      <w:color w:val="44444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D6743"/>
    <w:rPr>
      <w:rFonts w:ascii="TimesNewRomanPSMT" w:hAnsi="TimesNewRomanPSMT" w:hint="default"/>
      <w:b w:val="0"/>
      <w:bCs w:val="0"/>
      <w:i w:val="0"/>
      <w:iCs w:val="0"/>
      <w:color w:val="44444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2023-11-14T03:22:00Z</cp:lastPrinted>
  <dcterms:created xsi:type="dcterms:W3CDTF">2022-04-18T07:16:00Z</dcterms:created>
  <dcterms:modified xsi:type="dcterms:W3CDTF">2024-01-12T04:38:00Z</dcterms:modified>
</cp:coreProperties>
</file>