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7"/>
        <w:gridCol w:w="1061"/>
        <w:gridCol w:w="4926"/>
        <w:gridCol w:w="533"/>
        <w:gridCol w:w="1893"/>
      </w:tblGrid>
      <w:tr w:rsidR="00106ACC" w:rsidTr="00106ACC">
        <w:trPr>
          <w:trHeight w:val="1134"/>
          <w:tblCellSpacing w:w="0" w:type="dxa"/>
          <w:jc w:val="center"/>
        </w:trPr>
        <w:tc>
          <w:tcPr>
            <w:tcW w:w="9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CC" w:rsidRDefault="00106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СОВЕТ ТРУБАЧЕВСКОГО СЕЛЬСКОГО ПОСЕЛЕНИЯ</w:t>
            </w:r>
          </w:p>
          <w:p w:rsidR="00106ACC" w:rsidRDefault="00106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ТОМСКОЙ ОБЛАСТИ</w:t>
            </w:r>
          </w:p>
        </w:tc>
      </w:tr>
      <w:tr w:rsidR="00106ACC" w:rsidTr="00106ACC">
        <w:trPr>
          <w:trHeight w:val="292"/>
          <w:tblCellSpacing w:w="0" w:type="dxa"/>
          <w:jc w:val="center"/>
        </w:trPr>
        <w:tc>
          <w:tcPr>
            <w:tcW w:w="9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CC" w:rsidRDefault="00106A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РЕШЕНИЕ</w:t>
            </w:r>
          </w:p>
        </w:tc>
      </w:tr>
      <w:tr w:rsidR="00106ACC" w:rsidTr="00106ACC">
        <w:trPr>
          <w:trHeight w:val="680"/>
          <w:tblCellSpacing w:w="0" w:type="dxa"/>
          <w:jc w:val="center"/>
        </w:trPr>
        <w:tc>
          <w:tcPr>
            <w:tcW w:w="29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CC" w:rsidRDefault="00106A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20.01.2016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CC" w:rsidRDefault="00106A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1</w:t>
            </w:r>
          </w:p>
        </w:tc>
      </w:tr>
      <w:tr w:rsidR="00106ACC" w:rsidTr="00106ACC">
        <w:trPr>
          <w:trHeight w:val="826"/>
          <w:tblCellSpacing w:w="0" w:type="dxa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60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CC" w:rsidRDefault="00106AC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en-US"/>
              </w:rPr>
            </w:pPr>
          </w:p>
          <w:p w:rsidR="00106ACC" w:rsidRDefault="00106AC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106ACC" w:rsidRDefault="00106ACC">
            <w:pPr>
              <w:spacing w:line="240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ОБ УТВЕРЖДЕНИИ ПОЛОЖЕНИЯ О ПОРЯДКЕ НАЗНАЧЕНИЯ И ПРОВЕДЕНИЯ ОПРОСА ГРАЖДАН В МУНИЦИПАЛЬНОМ ОБРАЗОВАНИИ ТРУБАЧЕВСКОГО СЕЛЬСКОГО ПОСЕЛЕНИЯ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CC" w:rsidRDefault="00106ACC">
            <w:pPr>
              <w:spacing w:after="0" w:line="240" w:lineRule="auto"/>
            </w:pPr>
          </w:p>
        </w:tc>
      </w:tr>
      <w:tr w:rsidR="00106ACC" w:rsidTr="00106ACC">
        <w:trPr>
          <w:tblCellSpacing w:w="0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06ACC" w:rsidRDefault="00106ACC">
            <w:pPr>
              <w:spacing w:after="0" w:line="240" w:lineRule="auto"/>
            </w:pP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106ACC" w:rsidRDefault="00106ACC">
            <w:pPr>
              <w:spacing w:after="0" w:line="240" w:lineRule="auto"/>
            </w:pPr>
          </w:p>
        </w:tc>
      </w:tr>
    </w:tbl>
    <w:p w:rsidR="00106ACC" w:rsidRDefault="00106ACC" w:rsidP="00106A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4 статьи 31 Федерального закона от 06.10.2003 № 131-ФЗ «Об общих принципах организации местного самоуправления в Российской Федерации», частью 2 статьи 1 Закона Томской области от 05.10.2015 № 133-ОЗ «О порядке назначения и проведения опроса граждан в муниципальных образованиях Томской области», Уставом муниципального образования Трубачевского  сельского поселения,   Совет поселения</w:t>
      </w:r>
      <w:proofErr w:type="gramEnd"/>
    </w:p>
    <w:p w:rsidR="00106ACC" w:rsidRDefault="00106ACC" w:rsidP="00106A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06ACC" w:rsidRDefault="00106ACC" w:rsidP="00106A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Е Ш И Л:</w:t>
      </w:r>
    </w:p>
    <w:p w:rsidR="00106ACC" w:rsidRDefault="00106ACC" w:rsidP="00106A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Утвердить Положение о порядке назначения и проведения опроса граждан в муниципальном образовании Трубачевское сельское  поселение согласно приложению к настоящему решению.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Настоящее решение опубликовать и разместить на  </w:t>
      </w:r>
      <w:proofErr w:type="gramStart"/>
      <w:r>
        <w:rPr>
          <w:rFonts w:ascii="Times New Roman" w:hAnsi="Times New Roman"/>
          <w:sz w:val="27"/>
          <w:szCs w:val="27"/>
        </w:rPr>
        <w:t>сайте</w:t>
      </w:r>
      <w:proofErr w:type="gramEnd"/>
      <w:r>
        <w:rPr>
          <w:rFonts w:ascii="Times New Roman" w:hAnsi="Times New Roman"/>
          <w:sz w:val="27"/>
          <w:szCs w:val="27"/>
        </w:rPr>
        <w:t xml:space="preserve">  Администрации  Трубачевского  сельского поселения.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Настоящее решение вступает в силу </w:t>
      </w:r>
      <w:proofErr w:type="gramStart"/>
      <w:r>
        <w:rPr>
          <w:rFonts w:ascii="Times New Roman" w:hAnsi="Times New Roman"/>
          <w:sz w:val="27"/>
          <w:szCs w:val="27"/>
        </w:rPr>
        <w:t>с даты</w:t>
      </w:r>
      <w:proofErr w:type="gramEnd"/>
      <w:r>
        <w:rPr>
          <w:rFonts w:ascii="Times New Roman" w:hAnsi="Times New Roman"/>
          <w:sz w:val="27"/>
          <w:szCs w:val="27"/>
        </w:rPr>
        <w:t xml:space="preserve"> официального опубликования.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/>
          <w:sz w:val="27"/>
          <w:szCs w:val="27"/>
        </w:rPr>
        <w:t>Контроль 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решения оставляю за собой.</w:t>
      </w:r>
    </w:p>
    <w:p w:rsidR="00106ACC" w:rsidRDefault="00106ACC" w:rsidP="00106ACC">
      <w:pPr>
        <w:rPr>
          <w:rFonts w:ascii="Times New Roman" w:hAnsi="Times New Roman"/>
          <w:sz w:val="27"/>
          <w:szCs w:val="27"/>
        </w:rPr>
      </w:pPr>
    </w:p>
    <w:p w:rsidR="00106ACC" w:rsidRDefault="00106ACC" w:rsidP="00106ACC">
      <w:pPr>
        <w:rPr>
          <w:rFonts w:ascii="Times New Roman" w:hAnsi="Times New Roman"/>
          <w:sz w:val="27"/>
          <w:szCs w:val="27"/>
        </w:rPr>
      </w:pPr>
    </w:p>
    <w:p w:rsidR="00106ACC" w:rsidRDefault="00106ACC" w:rsidP="00106ACC">
      <w:pPr>
        <w:rPr>
          <w:rFonts w:ascii="Times New Roman" w:hAnsi="Times New Roman"/>
          <w:sz w:val="27"/>
          <w:szCs w:val="27"/>
        </w:rPr>
      </w:pPr>
    </w:p>
    <w:p w:rsidR="00106ACC" w:rsidRDefault="00106ACC" w:rsidP="00106A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106ACC" w:rsidRDefault="00106ACC" w:rsidP="00106A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106ACC" w:rsidRDefault="00106ACC" w:rsidP="00106A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Трубачевского</w:t>
      </w:r>
    </w:p>
    <w:p w:rsidR="00106ACC" w:rsidRDefault="00106ACC" w:rsidP="00106A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И.А.Шахрай</w:t>
      </w:r>
    </w:p>
    <w:p w:rsidR="00106ACC" w:rsidRDefault="00106ACC" w:rsidP="00106ACC">
      <w:pPr>
        <w:pStyle w:val="a3"/>
        <w:rPr>
          <w:rFonts w:ascii="Times New Roman" w:hAnsi="Times New Roman"/>
          <w:sz w:val="24"/>
          <w:szCs w:val="24"/>
        </w:rPr>
      </w:pPr>
    </w:p>
    <w:p w:rsidR="00106ACC" w:rsidRDefault="00106ACC" w:rsidP="00106ACC">
      <w:pPr>
        <w:spacing w:after="0" w:line="240" w:lineRule="auto"/>
        <w:rPr>
          <w:rFonts w:ascii="Times New Roman" w:hAnsi="Times New Roman"/>
          <w:sz w:val="24"/>
          <w:szCs w:val="24"/>
        </w:rPr>
        <w:sectPr w:rsidR="00106ACC">
          <w:pgSz w:w="11906" w:h="16838"/>
          <w:pgMar w:top="1134" w:right="850" w:bottom="1134" w:left="1701" w:header="708" w:footer="708" w:gutter="0"/>
          <w:cols w:space="720"/>
        </w:sectPr>
      </w:pPr>
    </w:p>
    <w:p w:rsidR="00106ACC" w:rsidRDefault="00106ACC" w:rsidP="00106ACC">
      <w:pPr>
        <w:spacing w:line="240" w:lineRule="auto"/>
        <w:ind w:left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к решению Совета Трубачевского сельского поселения</w:t>
      </w:r>
    </w:p>
    <w:p w:rsidR="00106ACC" w:rsidRDefault="00106ACC" w:rsidP="00106ACC">
      <w:pPr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22.01.2016  № 1</w:t>
      </w:r>
    </w:p>
    <w:p w:rsidR="00106ACC" w:rsidRDefault="00106ACC" w:rsidP="00106ACC">
      <w:pPr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</w:rPr>
      </w:pPr>
    </w:p>
    <w:p w:rsidR="00106ACC" w:rsidRDefault="00106ACC" w:rsidP="00106A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ПОЛОЖЕНИЕ</w:t>
      </w:r>
    </w:p>
    <w:p w:rsidR="00106ACC" w:rsidRDefault="00106ACC" w:rsidP="00106A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порядке назначения и проведения опроса граждан в муниципальном образовании Трубачевского сельского поселения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106ACC" w:rsidRDefault="00106ACC" w:rsidP="00106A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Настоящее Положение определяет порядок назначения и проведения опроса граждан на всей территории муниципального образования Трубачевского сельского поселения 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Трубачевского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 а также органов государственной власти Томской области.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Опрос граждан проводится по инициативе: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представительного органа муниципального образования Трубачевского  сельского поселения или главы муниципального образования Трубачевского  сельского поселения  — по вопросам местного значения;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  Трубачевского сельского поселения для объектов регионального и межрегионального значения.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В случаях, если с инициативой проведения опроса граждан выступает глава муниципального образования Трубачевского сельского поселения  и (или) орган государственной власти Томской области (далее — инициаторы), предложение о проведении опроса граждан в муниципальном образовании  Трубачевского сельского поселения (далее — предложение) должно содержать: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1) формулировку вопроса (вопросов),  предлагаемого (предлагаемых) при проведении опроса;</w:t>
      </w:r>
      <w:proofErr w:type="gramEnd"/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предполагаемые сроки проведения опроса;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Предложение рассматривается представительным органом муниципального образования  на ближайшем </w:t>
      </w:r>
      <w:proofErr w:type="gramStart"/>
      <w:r>
        <w:rPr>
          <w:rFonts w:ascii="Times New Roman" w:hAnsi="Times New Roman"/>
          <w:sz w:val="27"/>
          <w:szCs w:val="27"/>
        </w:rPr>
        <w:t>заседании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Решение о назначении опроса граждан (далее — решение) принимается представительным органом муниципального образования Трубачевского сельского поселения большинством голосов от числа присутствовавших на заседании депутатов. </w:t>
      </w:r>
      <w:proofErr w:type="gramStart"/>
      <w:r>
        <w:rPr>
          <w:rFonts w:ascii="Times New Roman" w:hAnsi="Times New Roman"/>
          <w:sz w:val="27"/>
          <w:szCs w:val="27"/>
        </w:rPr>
        <w:t xml:space="preserve">В решении указываются: дата и сроки проведения опроса, которые не могут быть позднее 3 месяцев со дня принятия решения о проведении опроса граждан;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муниципального образования (наименование сельского поселения), участвующих в опросе; место </w:t>
      </w:r>
      <w:r>
        <w:rPr>
          <w:rFonts w:ascii="Times New Roman" w:hAnsi="Times New Roman"/>
          <w:sz w:val="27"/>
          <w:szCs w:val="27"/>
        </w:rPr>
        <w:lastRenderedPageBreak/>
        <w:t>проведения опроса граждан;</w:t>
      </w:r>
      <w:proofErr w:type="gramEnd"/>
      <w:r>
        <w:rPr>
          <w:rFonts w:ascii="Times New Roman" w:hAnsi="Times New Roman"/>
          <w:sz w:val="27"/>
          <w:szCs w:val="27"/>
        </w:rPr>
        <w:t xml:space="preserve"> состав комиссии по проведению опроса граждан (далее — комиссия);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8) Срок предоставления комиссией результатов опроса в представительный орган муниципального образования Трубачевского сельского поселения  и (или) инициатору.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Для организации подготовки, проведения и установления результатов опроса граждан представительным органом муниципального образования (наименование сельского поселения) формируется комиссия, в состав которой входят депутаты представительного органа муниципального образования Трубачевского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представители инициатора проведения опроса граждан. Комиссия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муниципальным нормативным правовым актом; обеспечивает изготовление и распространение опросных листов; устанавливает результаты опроса граждан путем обработки полученных данных, содержащихся в опросном листе; направляет результаты опроса в представительный орган муниципального образования Трубачевского сельского поселения  и инициатору проведения опроса граждан.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Комиссия прекращает свою деятельность после передачи результатов опроса граждан в представительный орган муниципального образования Трубачевского сельского поселения 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Жители муниципального образования Трубачевского сельского поселения информируются комиссией о проведении опроса граждан посредством размещения решения на официальном сайте муниципального образования Трубачевского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в местах, определенных Уставом муниципального образования Трубачевского сельского поселения для обнародования муниципальных нормативных правовых актов, не менее чем за 10 дней до дня проведения опроса.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 Комиссия обеспечивает изготовление опросных листов не позднее срока, указанного в пункте 8 настоящего Положения. </w:t>
      </w:r>
      <w:proofErr w:type="gramStart"/>
      <w:r>
        <w:rPr>
          <w:rFonts w:ascii="Times New Roman" w:hAnsi="Times New Roman"/>
          <w:sz w:val="27"/>
          <w:szCs w:val="27"/>
        </w:rPr>
        <w:t>В опросном листе указываются: фамилия, имя, отчество (при наличии) участника опроса; дата рождения, место жительства; мнение участника опроса относительно вопроса (вопросов), предлагаемого (предлагаемых) при проведении опроса; дата заполнения, подпись.</w:t>
      </w:r>
      <w:proofErr w:type="gramEnd"/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 Опрос граждан проводится путем заполнения опросных листов участниками опроса в срок, определенный решением. Комиссия устанавливает результаты опроса граждан путем обработки полученных данных, содержащихся в опросных листах, не позднее 7 дней со дня окончания опроса граждан. Результаты опроса оформляются справкой, экземпляры которой в тот же день направляются в представительный орган муниципального образования Трубачевского сельского поселения  и (или) инициатору.</w:t>
      </w:r>
    </w:p>
    <w:p w:rsidR="00106ACC" w:rsidRDefault="00106ACC" w:rsidP="00106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 Представительный орган муниципального образования Трубачевского сельского поселения опубликовывает (обнародует) поступившую справку не позднее 10 дней со дня окончания срока проведения опроса.</w:t>
      </w:r>
    </w:p>
    <w:p w:rsidR="00D825CA" w:rsidRDefault="00D825CA"/>
    <w:sectPr w:rsidR="00D8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ACC"/>
    <w:rsid w:val="00106ACC"/>
    <w:rsid w:val="00D8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2016-01-21T09:54:00Z</dcterms:created>
  <dcterms:modified xsi:type="dcterms:W3CDTF">2016-01-21T09:54:00Z</dcterms:modified>
</cp:coreProperties>
</file>