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03A23ED1" w:rsidR="009A2E07" w:rsidRPr="00B330D5" w:rsidRDefault="008E54C2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29.08.</w:t>
      </w:r>
      <w:r w:rsidR="009A2E07" w:rsidRPr="00B330D5">
        <w:rPr>
          <w:bCs/>
          <w:color w:val="000000" w:themeColor="text1"/>
        </w:rPr>
        <w:t xml:space="preserve">2022г.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>
        <w:rPr>
          <w:bCs/>
          <w:color w:val="000000" w:themeColor="text1"/>
        </w:rPr>
        <w:t xml:space="preserve">               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107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61E44449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3B7F5C">
        <w:rPr>
          <w:color w:val="000000" w:themeColor="text1"/>
        </w:rPr>
        <w:t>23.06.2020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№ </w:t>
      </w:r>
      <w:r w:rsidR="003B7F5C">
        <w:rPr>
          <w:color w:val="000000" w:themeColor="text1"/>
        </w:rPr>
        <w:t>53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3B7F5C">
        <w:rPr>
          <w:color w:val="000000" w:themeColor="text1"/>
        </w:rPr>
        <w:t xml:space="preserve">Об утверждении Положения </w:t>
      </w:r>
      <w:r w:rsidR="003B7F5C" w:rsidRPr="00B330D5">
        <w:rPr>
          <w:color w:val="000000" w:themeColor="text1"/>
        </w:rPr>
        <w:t>«</w:t>
      </w:r>
      <w:r w:rsidR="003B7F5C">
        <w:rPr>
          <w:color w:val="000000" w:themeColor="text1"/>
        </w:rPr>
        <w:t xml:space="preserve">О порядке распоряжения и управления имуществом, находящимся в муниципальной собственности </w:t>
      </w:r>
      <w:r w:rsidR="00975795">
        <w:rPr>
          <w:color w:val="000000" w:themeColor="text1"/>
        </w:rPr>
        <w:t>муниципального образования</w:t>
      </w:r>
      <w:r w:rsidR="009A2E07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1B58E7E1"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В </w:t>
      </w:r>
      <w:r w:rsidR="003B7F5C">
        <w:rPr>
          <w:color w:val="000000" w:themeColor="text1"/>
        </w:rPr>
        <w:t>целях приведения в соответствие с Федеральным законодательством</w:t>
      </w:r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2D55A6CB" w:rsidR="00090886" w:rsidRDefault="004B6EA2" w:rsidP="003B7F5C">
      <w:pPr>
        <w:ind w:firstLine="708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Трубачевского сельского поселения от </w:t>
      </w:r>
      <w:r w:rsidR="003B7F5C">
        <w:rPr>
          <w:color w:val="000000" w:themeColor="text1"/>
        </w:rPr>
        <w:t>23.06.2020</w:t>
      </w:r>
      <w:r w:rsidR="003B7F5C" w:rsidRPr="00B330D5">
        <w:rPr>
          <w:color w:val="000000" w:themeColor="text1"/>
        </w:rPr>
        <w:t xml:space="preserve">  № </w:t>
      </w:r>
      <w:r w:rsidR="003B7F5C">
        <w:rPr>
          <w:color w:val="000000" w:themeColor="text1"/>
        </w:rPr>
        <w:t>53</w:t>
      </w:r>
      <w:r w:rsidR="003B7F5C" w:rsidRPr="00B330D5">
        <w:rPr>
          <w:color w:val="000000" w:themeColor="text1"/>
        </w:rPr>
        <w:t xml:space="preserve">  «</w:t>
      </w:r>
      <w:r w:rsidR="003B7F5C">
        <w:rPr>
          <w:color w:val="000000" w:themeColor="text1"/>
        </w:rPr>
        <w:t xml:space="preserve">Об утверждении Положения </w:t>
      </w:r>
      <w:r w:rsidR="003B7F5C" w:rsidRPr="00B330D5">
        <w:rPr>
          <w:color w:val="000000" w:themeColor="text1"/>
        </w:rPr>
        <w:t>«</w:t>
      </w:r>
      <w:r w:rsidR="003B7F5C">
        <w:rPr>
          <w:color w:val="000000" w:themeColor="text1"/>
        </w:rPr>
        <w:t>О порядке распоряжения и управления имуществом, находящимся в муниципальной собственности муниципального образования</w:t>
      </w:r>
      <w:r w:rsidR="003B7F5C" w:rsidRPr="00B330D5">
        <w:rPr>
          <w:color w:val="000000" w:themeColor="text1"/>
        </w:rPr>
        <w:t xml:space="preserve"> </w:t>
      </w:r>
      <w:r w:rsidR="003B7F5C">
        <w:rPr>
          <w:color w:val="000000" w:themeColor="text1"/>
        </w:rPr>
        <w:t>«</w:t>
      </w:r>
      <w:r w:rsidR="003B7F5C" w:rsidRPr="00B330D5">
        <w:rPr>
          <w:color w:val="000000" w:themeColor="text1"/>
        </w:rPr>
        <w:t>Трубачевское сельское поселение»</w:t>
      </w:r>
      <w:r w:rsidR="00090886" w:rsidRPr="00B330D5">
        <w:rPr>
          <w:color w:val="000000" w:themeColor="text1"/>
        </w:rPr>
        <w:t xml:space="preserve"> следующие изменения:</w:t>
      </w:r>
    </w:p>
    <w:p w14:paraId="17789CD2" w14:textId="2F4DAE8C" w:rsidR="009A55F0" w:rsidRPr="00B330D5" w:rsidRDefault="009A55F0" w:rsidP="003B7F5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Pr="009A55F0">
        <w:rPr>
          <w:color w:val="000000" w:themeColor="text1"/>
        </w:rPr>
        <w:t xml:space="preserve"> </w:t>
      </w:r>
      <w:r w:rsidR="003B7F5C" w:rsidRPr="00B330D5">
        <w:rPr>
          <w:color w:val="000000" w:themeColor="text1"/>
        </w:rPr>
        <w:t>«</w:t>
      </w:r>
      <w:r w:rsidR="003B7F5C">
        <w:rPr>
          <w:color w:val="000000" w:themeColor="text1"/>
        </w:rPr>
        <w:t>О порядке распоряжения и управления имуществом, находящимся в муниципальной собственности муниципального образования</w:t>
      </w:r>
      <w:r w:rsidR="003B7F5C" w:rsidRPr="00B330D5">
        <w:rPr>
          <w:color w:val="000000" w:themeColor="text1"/>
        </w:rPr>
        <w:t xml:space="preserve"> </w:t>
      </w:r>
      <w:r w:rsidR="003B7F5C">
        <w:rPr>
          <w:color w:val="000000" w:themeColor="text1"/>
        </w:rPr>
        <w:t>«</w:t>
      </w:r>
      <w:r w:rsidR="003B7F5C" w:rsidRPr="00B330D5">
        <w:rPr>
          <w:color w:val="000000" w:themeColor="text1"/>
        </w:rPr>
        <w:t>Трубачевское сельское поселение»</w:t>
      </w:r>
      <w:r>
        <w:rPr>
          <w:color w:val="000000" w:themeColor="text1"/>
        </w:rPr>
        <w:t>:</w:t>
      </w:r>
    </w:p>
    <w:p w14:paraId="7B639AD7" w14:textId="5B4B13FB" w:rsidR="00B330D5" w:rsidRPr="00B330D5" w:rsidRDefault="0000240A" w:rsidP="003B7F5C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2072FE">
        <w:rPr>
          <w:color w:val="000000" w:themeColor="text1"/>
        </w:rPr>
        <w:t>под</w:t>
      </w:r>
      <w:r w:rsidR="00B330D5" w:rsidRPr="00B330D5">
        <w:rPr>
          <w:color w:val="000000" w:themeColor="text1"/>
        </w:rPr>
        <w:t>пун</w:t>
      </w:r>
      <w:r w:rsidR="002072FE">
        <w:rPr>
          <w:color w:val="000000" w:themeColor="text1"/>
        </w:rPr>
        <w:t>кт</w:t>
      </w:r>
      <w:r w:rsidR="00B330D5" w:rsidRPr="00B330D5">
        <w:rPr>
          <w:color w:val="000000" w:themeColor="text1"/>
        </w:rPr>
        <w:t xml:space="preserve"> </w:t>
      </w:r>
      <w:r w:rsidR="002072FE">
        <w:rPr>
          <w:color w:val="000000" w:themeColor="text1"/>
        </w:rPr>
        <w:t>9.1.2.</w:t>
      </w:r>
      <w:r w:rsidR="00B330D5" w:rsidRPr="00B330D5">
        <w:rPr>
          <w:color w:val="000000" w:themeColor="text1"/>
        </w:rPr>
        <w:t xml:space="preserve"> изложить в следующей редакции:</w:t>
      </w:r>
    </w:p>
    <w:p w14:paraId="5E65DC88" w14:textId="77777777" w:rsidR="002072FE" w:rsidRDefault="00B330D5" w:rsidP="003B7F5C">
      <w:pPr>
        <w:ind w:firstLine="709"/>
        <w:jc w:val="both"/>
      </w:pPr>
      <w:r w:rsidRPr="00B330D5">
        <w:rPr>
          <w:color w:val="000000" w:themeColor="text1"/>
        </w:rPr>
        <w:t>«</w:t>
      </w:r>
      <w:r w:rsidR="002072FE" w:rsidRPr="00DE345E">
        <w:t>Автономное учреждение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имущества, закрепленных за автономным учреждением собственником этого имущества или приобретенных автономным учреждением за счет выделен</w:t>
      </w:r>
      <w:r w:rsidR="002072FE">
        <w:t>ных таким собственником средств.</w:t>
      </w:r>
    </w:p>
    <w:p w14:paraId="61FE155A" w14:textId="79A66A9C" w:rsidR="002072FE" w:rsidRDefault="002072FE" w:rsidP="002072FE">
      <w:pPr>
        <w:ind w:firstLine="709"/>
        <w:jc w:val="both"/>
      </w:pPr>
      <w:r>
        <w:t xml:space="preserve">Муниципальное образование «Трубачевское сельское поселение» в лице Администрации Трубачевского сельского поселения как собственник имущества автономного учреждения несет субсидиарную ответственность по обязательствам автономного учреждения в случаях, предусмотренных </w:t>
      </w:r>
      <w:r w:rsidR="0004632A">
        <w:t>Г</w:t>
      </w:r>
      <w:bookmarkStart w:id="0" w:name="_GoBack"/>
      <w:bookmarkEnd w:id="0"/>
      <w:r w:rsidR="0004632A">
        <w:t>ражданским</w:t>
      </w:r>
      <w:r>
        <w:t xml:space="preserve"> кодексом Российской Федерации</w:t>
      </w:r>
      <w:proofErr w:type="gramStart"/>
      <w:r>
        <w:t>.».</w:t>
      </w:r>
      <w:proofErr w:type="gramEnd"/>
    </w:p>
    <w:p w14:paraId="2C6FDEAF" w14:textId="16C27031" w:rsidR="00090886" w:rsidRDefault="002072FE" w:rsidP="002072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Обнародовать настоящее решение в </w:t>
      </w:r>
      <w:r w:rsidR="005532C8">
        <w:rPr>
          <w:color w:val="000000" w:themeColor="text1"/>
        </w:rPr>
        <w:t>соответствии с</w:t>
      </w:r>
      <w:r>
        <w:rPr>
          <w:color w:val="000000" w:themeColor="text1"/>
        </w:rPr>
        <w:t xml:space="preserve"> Уставом муниципального образования</w:t>
      </w:r>
      <w:r w:rsidR="005532C8">
        <w:rPr>
          <w:color w:val="000000" w:themeColor="text1"/>
        </w:rPr>
        <w:t xml:space="preserve"> «Трубачевское сельское поселение» на официальном сайте Администрации Трубачевского сельского поселения </w:t>
      </w:r>
      <w:hyperlink r:id="rId7" w:history="1">
        <w:r w:rsidR="005532C8" w:rsidRPr="00D93B8B">
          <w:rPr>
            <w:rStyle w:val="af9"/>
            <w:lang w:val="en-US"/>
          </w:rPr>
          <w:t>http</w:t>
        </w:r>
        <w:r w:rsidR="005532C8" w:rsidRPr="00D93B8B">
          <w:rPr>
            <w:rStyle w:val="af9"/>
          </w:rPr>
          <w:t>://</w:t>
        </w:r>
        <w:proofErr w:type="spellStart"/>
        <w:r w:rsidR="005532C8" w:rsidRPr="00D93B8B">
          <w:rPr>
            <w:rStyle w:val="af9"/>
            <w:lang w:val="en-US"/>
          </w:rPr>
          <w:t>trubachevo</w:t>
        </w:r>
        <w:proofErr w:type="spellEnd"/>
        <w:r w:rsidR="005532C8" w:rsidRPr="00D93B8B">
          <w:rPr>
            <w:rStyle w:val="af9"/>
          </w:rPr>
          <w:t>.</w:t>
        </w:r>
        <w:proofErr w:type="spellStart"/>
        <w:r w:rsidR="005532C8" w:rsidRPr="00D93B8B">
          <w:rPr>
            <w:rStyle w:val="af9"/>
            <w:lang w:val="en-US"/>
          </w:rPr>
          <w:t>ru</w:t>
        </w:r>
        <w:proofErr w:type="spellEnd"/>
      </w:hyperlink>
      <w:r w:rsidR="005532C8">
        <w:rPr>
          <w:color w:val="000000" w:themeColor="text1"/>
        </w:rPr>
        <w:t xml:space="preserve"> в информационно-телекоммуникационной сети «Интернет»</w:t>
      </w:r>
      <w:r w:rsidR="00090886" w:rsidRPr="00B330D5">
        <w:rPr>
          <w:color w:val="000000" w:themeColor="text1"/>
        </w:rPr>
        <w:t>.</w:t>
      </w:r>
    </w:p>
    <w:p w14:paraId="3C56C026" w14:textId="5B0AE583" w:rsidR="005532C8" w:rsidRPr="00B330D5" w:rsidRDefault="005532C8" w:rsidP="002072F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Настоящее решение вступает в силу с момента его официального обнародования.</w:t>
      </w:r>
    </w:p>
    <w:p w14:paraId="5ABEA3FC" w14:textId="77777777"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0FD876A1" w14:textId="77777777"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Трубачевского</w:t>
      </w:r>
    </w:p>
    <w:p w14:paraId="0C78DBA7" w14:textId="56B3BD3A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0CDF40C6" w14:textId="77777777" w:rsidR="007761A7" w:rsidRPr="00B330D5" w:rsidRDefault="000C6178">
      <w:r w:rsidRPr="00B330D5">
        <w:t xml:space="preserve">Глава </w:t>
      </w:r>
      <w:r w:rsidR="007761A7" w:rsidRPr="00B330D5">
        <w:t>Администрации Трубачевского</w:t>
      </w:r>
    </w:p>
    <w:p w14:paraId="4696BD34" w14:textId="757EB183" w:rsidR="00090921" w:rsidRDefault="007761A7">
      <w:pPr>
        <w:rPr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9952AE">
        <w:t xml:space="preserve">               </w:t>
      </w:r>
      <w:r w:rsidR="00B330D5">
        <w:t xml:space="preserve"> </w:t>
      </w:r>
      <w:r w:rsidRPr="00B330D5">
        <w:rPr>
          <w:iCs/>
          <w:color w:val="000000" w:themeColor="text1"/>
        </w:rPr>
        <w:t>О.А. Трубачева</w:t>
      </w:r>
    </w:p>
    <w:sectPr w:rsidR="00090921" w:rsidSect="00B330D5">
      <w:headerReference w:type="even" r:id="rId8"/>
      <w:headerReference w:type="default" r:id="rId9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8969" w14:textId="77777777" w:rsidR="00D75F31" w:rsidRDefault="00D75F31" w:rsidP="00165F1F">
      <w:r>
        <w:separator/>
      </w:r>
    </w:p>
  </w:endnote>
  <w:endnote w:type="continuationSeparator" w:id="0">
    <w:p w14:paraId="226F04D6" w14:textId="77777777" w:rsidR="00D75F31" w:rsidRDefault="00D75F3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68F9" w14:textId="77777777" w:rsidR="00D75F31" w:rsidRDefault="00D75F31" w:rsidP="00165F1F">
      <w:r>
        <w:separator/>
      </w:r>
    </w:p>
  </w:footnote>
  <w:footnote w:type="continuationSeparator" w:id="0">
    <w:p w14:paraId="77EFD3A4" w14:textId="77777777" w:rsidR="00D75F31" w:rsidRDefault="00D75F3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532C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4632A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072FE"/>
    <w:rsid w:val="00253051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36110"/>
    <w:rsid w:val="003536A3"/>
    <w:rsid w:val="00354979"/>
    <w:rsid w:val="003653BF"/>
    <w:rsid w:val="003669CD"/>
    <w:rsid w:val="00375290"/>
    <w:rsid w:val="003B7F5C"/>
    <w:rsid w:val="003C1AE7"/>
    <w:rsid w:val="003C1B77"/>
    <w:rsid w:val="003C26B2"/>
    <w:rsid w:val="003D2108"/>
    <w:rsid w:val="003E3508"/>
    <w:rsid w:val="0045230E"/>
    <w:rsid w:val="004608C3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32C8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E1A57"/>
    <w:rsid w:val="00701A7F"/>
    <w:rsid w:val="0070327E"/>
    <w:rsid w:val="00734E37"/>
    <w:rsid w:val="007429CC"/>
    <w:rsid w:val="007761A7"/>
    <w:rsid w:val="00797B53"/>
    <w:rsid w:val="007B09CC"/>
    <w:rsid w:val="007B4174"/>
    <w:rsid w:val="007C794E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54C2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F5BEC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C663B"/>
    <w:rsid w:val="00BD2E0F"/>
    <w:rsid w:val="00BE13DB"/>
    <w:rsid w:val="00BF1296"/>
    <w:rsid w:val="00C00A30"/>
    <w:rsid w:val="00C0126C"/>
    <w:rsid w:val="00C11217"/>
    <w:rsid w:val="00C14AB6"/>
    <w:rsid w:val="00C17D5D"/>
    <w:rsid w:val="00C4677F"/>
    <w:rsid w:val="00C6126F"/>
    <w:rsid w:val="00C762F7"/>
    <w:rsid w:val="00C7636B"/>
    <w:rsid w:val="00CA0DF3"/>
    <w:rsid w:val="00CA482B"/>
    <w:rsid w:val="00CC133B"/>
    <w:rsid w:val="00CC2EB2"/>
    <w:rsid w:val="00CE551F"/>
    <w:rsid w:val="00CF7D4E"/>
    <w:rsid w:val="00D00B6D"/>
    <w:rsid w:val="00D01293"/>
    <w:rsid w:val="00D44F90"/>
    <w:rsid w:val="00D74E98"/>
    <w:rsid w:val="00D75F31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ubach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  <vt:lpstr/>
      <vt:lpstr/>
      <vt:lpstr/>
      <vt:lpstr/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42</cp:revision>
  <cp:lastPrinted>2022-08-29T03:59:00Z</cp:lastPrinted>
  <dcterms:created xsi:type="dcterms:W3CDTF">2021-11-30T11:14:00Z</dcterms:created>
  <dcterms:modified xsi:type="dcterms:W3CDTF">2022-08-29T03:59:00Z</dcterms:modified>
</cp:coreProperties>
</file>