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B9" w:rsidRDefault="008431B9" w:rsidP="008431B9">
      <w:pPr>
        <w:jc w:val="both"/>
        <w:rPr>
          <w:color w:val="000000"/>
        </w:rPr>
      </w:pPr>
      <w:r>
        <w:rPr>
          <w:color w:val="000000"/>
        </w:rPr>
        <w:t xml:space="preserve">                                                                                   «Принят</w:t>
      </w:r>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009D7C16">
        <w:rPr>
          <w:sz w:val="28"/>
          <w:szCs w:val="28"/>
        </w:rPr>
        <w:t>; 23.06.2020 №55</w:t>
      </w:r>
      <w:r w:rsidR="000C6D93">
        <w:rPr>
          <w:sz w:val="28"/>
          <w:szCs w:val="28"/>
        </w:rPr>
        <w:t>; 30.09.2020 №60</w:t>
      </w:r>
      <w:r w:rsidR="00C200E5">
        <w:rPr>
          <w:sz w:val="28"/>
          <w:szCs w:val="28"/>
        </w:rPr>
        <w:t>; 22.12.2020 №64</w:t>
      </w:r>
      <w:r w:rsidR="005459A0">
        <w:rPr>
          <w:sz w:val="28"/>
          <w:szCs w:val="28"/>
        </w:rPr>
        <w:t>; 26.03.2021 №73</w:t>
      </w:r>
      <w:r w:rsidR="00C15442">
        <w:rPr>
          <w:sz w:val="28"/>
          <w:szCs w:val="28"/>
        </w:rPr>
        <w:t>; 24.06.2021 №77</w:t>
      </w:r>
      <w:r w:rsidR="00B0146B">
        <w:rPr>
          <w:sz w:val="28"/>
          <w:szCs w:val="28"/>
        </w:rPr>
        <w:t>; 22.03.2022 № 93</w:t>
      </w:r>
      <w:r w:rsidR="000241F0">
        <w:rPr>
          <w:sz w:val="28"/>
          <w:szCs w:val="28"/>
        </w:rPr>
        <w:t>; 08.06.2022 № 96</w:t>
      </w:r>
      <w:r w:rsidR="001402C0">
        <w:rPr>
          <w:sz w:val="28"/>
          <w:szCs w:val="28"/>
        </w:rPr>
        <w:t xml:space="preserve">; </w:t>
      </w:r>
      <w:r w:rsidR="006F22D1" w:rsidRPr="004F7888">
        <w:rPr>
          <w:sz w:val="28"/>
          <w:szCs w:val="28"/>
        </w:rPr>
        <w:t>29</w:t>
      </w:r>
      <w:r w:rsidR="001402C0" w:rsidRPr="004F7888">
        <w:rPr>
          <w:sz w:val="28"/>
          <w:szCs w:val="28"/>
        </w:rPr>
        <w:t>.08.2022 № 101</w:t>
      </w:r>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lastRenderedPageBreak/>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Большое-Брагино.</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r w:rsidRPr="00833490">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02C0" w:rsidRPr="001402C0" w:rsidRDefault="001402C0" w:rsidP="008431B9">
      <w:pPr>
        <w:autoSpaceDE w:val="0"/>
        <w:autoSpaceDN w:val="0"/>
        <w:adjustRightInd w:val="0"/>
        <w:ind w:firstLine="540"/>
        <w:jc w:val="both"/>
        <w:rPr>
          <w:color w:val="FF0000"/>
        </w:rPr>
      </w:pPr>
      <w:r>
        <w:t xml:space="preserve">4.1) </w:t>
      </w:r>
      <w:r w:rsidRPr="00374390">
        <w:rPr>
          <w:color w:val="00000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000000"/>
        </w:rPr>
        <w:t xml:space="preserve"> </w:t>
      </w:r>
      <w:r w:rsidR="006F22D1">
        <w:rPr>
          <w:color w:val="FF0000"/>
        </w:rPr>
        <w:t>(в редакции Решения № 101 от 29</w:t>
      </w:r>
      <w:r w:rsidRPr="001402C0">
        <w:rPr>
          <w:color w:val="FF0000"/>
        </w:rPr>
        <w:t>.08.2022)</w:t>
      </w:r>
    </w:p>
    <w:p w:rsidR="00864FA5" w:rsidRDefault="008431B9" w:rsidP="008431B9">
      <w:pPr>
        <w:autoSpaceDE w:val="0"/>
        <w:autoSpaceDN w:val="0"/>
        <w:adjustRightInd w:val="0"/>
        <w:ind w:firstLine="540"/>
        <w:jc w:val="both"/>
      </w:pPr>
      <w:r>
        <w:t>5)</w:t>
      </w:r>
      <w:r w:rsidR="00864FA5" w:rsidRPr="00864FA5">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0146B">
        <w:t xml:space="preserve"> </w:t>
      </w:r>
      <w:r w:rsidR="004F7888">
        <w:rPr>
          <w:color w:val="FF0000"/>
        </w:rPr>
        <w:t>(в редакции Решения</w:t>
      </w:r>
      <w:r w:rsidR="00B0146B" w:rsidRPr="00B0146B">
        <w:rPr>
          <w:color w:val="FF0000"/>
        </w:rPr>
        <w:t xml:space="preserve"> № 93 от 22.03.2022)</w:t>
      </w:r>
    </w:p>
    <w:p w:rsidR="008431B9" w:rsidRDefault="008431B9" w:rsidP="008431B9">
      <w:pPr>
        <w:autoSpaceDE w:val="0"/>
        <w:autoSpaceDN w:val="0"/>
        <w:adjustRightInd w:val="0"/>
        <w:ind w:firstLine="540"/>
        <w:jc w:val="both"/>
      </w:pPr>
      <w: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Pr="00B0146B" w:rsidRDefault="008431B9" w:rsidP="008431B9">
      <w:pPr>
        <w:autoSpaceDE w:val="0"/>
        <w:autoSpaceDN w:val="0"/>
        <w:adjustRightInd w:val="0"/>
        <w:ind w:firstLine="540"/>
        <w:jc w:val="both"/>
      </w:pPr>
      <w:r>
        <w:t>17)</w:t>
      </w:r>
      <w:r w:rsidR="008251D3" w:rsidRPr="008251D3">
        <w:rPr>
          <w:sz w:val="28"/>
          <w:szCs w:val="28"/>
        </w:rPr>
        <w:t xml:space="preserve"> </w:t>
      </w:r>
      <w:r w:rsidR="00B0146B" w:rsidRPr="00B0146B">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0146B">
        <w:t xml:space="preserve"> </w:t>
      </w:r>
      <w:r w:rsidR="00B0146B" w:rsidRPr="00B0146B">
        <w:rPr>
          <w:color w:val="FF0000"/>
        </w:rPr>
        <w:t>(в редакции</w:t>
      </w:r>
      <w:r w:rsidR="004F7888">
        <w:rPr>
          <w:color w:val="FF0000"/>
        </w:rPr>
        <w:t xml:space="preserve"> Решения</w:t>
      </w:r>
      <w:r w:rsidR="00B0146B" w:rsidRPr="00B0146B">
        <w:rPr>
          <w:color w:val="FF0000"/>
        </w:rPr>
        <w:t xml:space="preserve"> от 22.03.2022</w:t>
      </w:r>
      <w:r w:rsidR="00B0146B">
        <w:rPr>
          <w:color w:val="FF0000"/>
        </w:rPr>
        <w:t xml:space="preserve"> </w:t>
      </w:r>
      <w:r w:rsidR="00B0146B" w:rsidRPr="00B0146B">
        <w:rPr>
          <w:color w:val="FF0000"/>
        </w:rPr>
        <w:t>№</w:t>
      </w:r>
      <w:r w:rsidR="00B0146B">
        <w:rPr>
          <w:color w:val="FF0000"/>
        </w:rPr>
        <w:t xml:space="preserve"> </w:t>
      </w:r>
      <w:r w:rsidR="00B0146B" w:rsidRPr="00B0146B">
        <w:rPr>
          <w:color w:val="FF0000"/>
        </w:rPr>
        <w:t>93)</w:t>
      </w:r>
    </w:p>
    <w:p w:rsidR="008431B9" w:rsidRPr="00FD30F7" w:rsidRDefault="008431B9" w:rsidP="000C04F1">
      <w:pPr>
        <w:autoSpaceDE w:val="0"/>
        <w:autoSpaceDN w:val="0"/>
        <w:adjustRightInd w:val="0"/>
        <w:ind w:firstLine="540"/>
        <w:jc w:val="both"/>
      </w:pPr>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10" w:history="1">
        <w:r w:rsidRPr="00FD30F7">
          <w:rPr>
            <w:rStyle w:val="a7"/>
            <w:color w:val="000000"/>
          </w:rPr>
          <w:t>кодексом</w:t>
        </w:r>
      </w:hyperlink>
      <w:r w:rsidRPr="00FD30F7">
        <w:rPr>
          <w:color w:val="000000"/>
        </w:rPr>
        <w:t xml:space="preserve"> </w:t>
      </w:r>
      <w:r w:rsidRPr="00FD30F7">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bookmarkStart w:id="0" w:name="_GoBack"/>
      <w:bookmarkEnd w:id="0"/>
      <w:r w:rsidR="000C04F1">
        <w:t>;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B0146B" w:rsidRDefault="008431B9" w:rsidP="008431B9">
      <w:pPr>
        <w:autoSpaceDE w:val="0"/>
        <w:autoSpaceDN w:val="0"/>
        <w:adjustRightInd w:val="0"/>
        <w:ind w:firstLine="540"/>
        <w:jc w:val="both"/>
      </w:pPr>
      <w:r>
        <w:t xml:space="preserve">22) </w:t>
      </w:r>
      <w:r w:rsidR="00B0146B" w:rsidRPr="00B0146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w:t>
      </w:r>
      <w:r w:rsidR="00B0146B">
        <w:t xml:space="preserve">ых территорий местного значения; </w:t>
      </w:r>
      <w:r w:rsidR="00B0146B" w:rsidRPr="00B0146B">
        <w:rPr>
          <w:color w:val="FF0000"/>
        </w:rPr>
        <w:t>(в редакции от 22.03.2022</w:t>
      </w:r>
      <w:r w:rsidR="00B17EB4">
        <w:rPr>
          <w:color w:val="FF0000"/>
        </w:rPr>
        <w:t xml:space="preserve"> года</w:t>
      </w:r>
      <w:r w:rsidR="00B0146B" w:rsidRPr="00B0146B">
        <w:rPr>
          <w:color w:val="FF0000"/>
        </w:rPr>
        <w:t xml:space="preserve"> Решение №  93)</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Pr="000C6D93" w:rsidRDefault="008431B9" w:rsidP="008431B9">
      <w:pPr>
        <w:autoSpaceDE w:val="0"/>
        <w:autoSpaceDN w:val="0"/>
        <w:adjustRightInd w:val="0"/>
        <w:ind w:firstLine="540"/>
        <w:jc w:val="both"/>
      </w:pPr>
      <w:r>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0C6D93">
        <w:t>полиции;</w:t>
      </w:r>
    </w:p>
    <w:p w:rsidR="008431B9" w:rsidRPr="000C6D93" w:rsidRDefault="008431B9" w:rsidP="008431B9">
      <w:pPr>
        <w:autoSpaceDE w:val="0"/>
        <w:autoSpaceDN w:val="0"/>
        <w:adjustRightInd w:val="0"/>
        <w:ind w:firstLine="540"/>
        <w:jc w:val="both"/>
      </w:pPr>
      <w:r w:rsidRPr="000C6D93">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Pr="000C6D93" w:rsidRDefault="008431B9" w:rsidP="008431B9">
      <w:pPr>
        <w:autoSpaceDE w:val="0"/>
        <w:autoSpaceDN w:val="0"/>
        <w:adjustRightInd w:val="0"/>
        <w:ind w:firstLine="540"/>
        <w:jc w:val="both"/>
      </w:pPr>
      <w:r w:rsidRPr="000C6D93">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sidRPr="000C6D93">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w:t>
      </w:r>
      <w:r>
        <w:rPr>
          <w:rFonts w:ascii="Times New Roman" w:eastAsia="Times New Roman" w:hAnsi="Times New Roman" w:cs="Times New Roman"/>
          <w:b/>
          <w:sz w:val="24"/>
          <w:lang w:eastAsia="ru-RU" w:bidi="ar-SA"/>
        </w:rPr>
        <w:t xml:space="preserve">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имеют право на: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71B4" w:rsidRDefault="007971B4" w:rsidP="001437B4">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r w:rsidR="001437B4">
        <w:t>.</w:t>
      </w:r>
    </w:p>
    <w:p w:rsidR="007971B4" w:rsidRDefault="007971B4" w:rsidP="007971B4">
      <w:pPr>
        <w:autoSpaceDE w:val="0"/>
        <w:autoSpaceDN w:val="0"/>
        <w:adjustRightInd w:val="0"/>
        <w:ind w:firstLine="709"/>
        <w:jc w:val="both"/>
      </w:pPr>
      <w:r>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AD5151" w:rsidRDefault="00AD5151" w:rsidP="007971B4">
      <w:pPr>
        <w:pStyle w:val="a8"/>
        <w:ind w:left="0" w:firstLine="720"/>
        <w:jc w:val="both"/>
        <w:rPr>
          <w:rFonts w:eastAsia="Calibri"/>
        </w:rPr>
      </w:pPr>
      <w:r w:rsidRPr="00C200E5">
        <w:t>17)</w:t>
      </w:r>
      <w:r w:rsidRPr="00C200E5">
        <w:rPr>
          <w:rFonts w:eastAsia="Calibri"/>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200E5">
        <w:rPr>
          <w:rFonts w:eastAsia="Calibri"/>
        </w:rPr>
        <w:t xml:space="preserve"> (в ред. от 22.12.2020 №64)</w:t>
      </w:r>
    </w:p>
    <w:p w:rsidR="007E1FD3" w:rsidRPr="00196BBB" w:rsidRDefault="007E1FD3" w:rsidP="007971B4">
      <w:pPr>
        <w:pStyle w:val="a8"/>
        <w:ind w:left="0" w:firstLine="720"/>
        <w:jc w:val="both"/>
        <w:rPr>
          <w:color w:val="C0504D" w:themeColor="accent2"/>
        </w:rPr>
      </w:pPr>
      <w:r w:rsidRPr="00196BBB">
        <w:rPr>
          <w:rFonts w:eastAsia="Calibri"/>
        </w:rPr>
        <w:t>18)</w:t>
      </w:r>
      <w:r w:rsidR="0067652D" w:rsidRPr="00196BBB">
        <w:t xml:space="preserve"> </w:t>
      </w:r>
      <w:r w:rsidR="00FF4E80" w:rsidRPr="00196BBB">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67652D" w:rsidRPr="00196BBB">
        <w:rPr>
          <w:rFonts w:eastAsia="Calibri"/>
        </w:rPr>
        <w:t>.</w:t>
      </w:r>
      <w:r w:rsidR="00FF4E80" w:rsidRPr="00196BBB">
        <w:rPr>
          <w:rFonts w:eastAsia="Calibri"/>
        </w:rPr>
        <w:t xml:space="preserve">( </w:t>
      </w:r>
      <w:r w:rsidR="00FF4E80" w:rsidRPr="00196BBB">
        <w:rPr>
          <w:rFonts w:eastAsia="Calibri"/>
          <w:color w:val="C0504D" w:themeColor="accent2"/>
        </w:rPr>
        <w:t>в редакции Решения Совета №73 от 26.03.2021)</w:t>
      </w:r>
    </w:p>
    <w:p w:rsidR="007971B4" w:rsidRPr="00BE678B" w:rsidRDefault="007971B4" w:rsidP="007971B4">
      <w:pPr>
        <w:autoSpaceDE w:val="0"/>
        <w:autoSpaceDN w:val="0"/>
        <w:adjustRightInd w:val="0"/>
        <w:ind w:firstLine="709"/>
        <w:jc w:val="both"/>
      </w:pPr>
      <w:r>
        <w:t>2. 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r w:rsidR="003A27C6" w:rsidRPr="003A27C6">
        <w:rPr>
          <w:color w:val="FF0000"/>
        </w:rPr>
        <w:t>Признать утратившим сил</w:t>
      </w:r>
      <w:r w:rsidR="006F22D1">
        <w:rPr>
          <w:color w:val="FF0000"/>
        </w:rPr>
        <w:t>у в редакции Решения № 101 от 29</w:t>
      </w:r>
      <w:r w:rsidR="003A27C6" w:rsidRPr="003A27C6">
        <w:rPr>
          <w:color w:val="FF0000"/>
        </w:rPr>
        <w:t>.08.2022</w:t>
      </w:r>
      <w:r w:rsidRPr="003A27C6">
        <w:rPr>
          <w:color w:val="FF0000"/>
        </w:rPr>
        <w:t>)</w:t>
      </w:r>
      <w:r w:rsidRPr="00B17AAF">
        <w:t>;</w:t>
      </w:r>
    </w:p>
    <w:p w:rsidR="008431B9" w:rsidRDefault="008431B9" w:rsidP="008431B9">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3"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4"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5"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6"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7"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2. 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
    <w:p w:rsidR="008431B9" w:rsidRDefault="008431B9" w:rsidP="008431B9">
      <w:pPr>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 (в ред. от 30.01.2018 № 30</w:t>
      </w:r>
      <w:r w:rsidRPr="000C3785">
        <w:t>).</w:t>
      </w:r>
    </w:p>
    <w:p w:rsidR="000241F0" w:rsidRDefault="000241F0" w:rsidP="001B5AC8">
      <w:pPr>
        <w:tabs>
          <w:tab w:val="left" w:pos="720"/>
        </w:tabs>
        <w:ind w:firstLine="709"/>
        <w:jc w:val="both"/>
        <w:rPr>
          <w:color w:val="FF0000"/>
        </w:rPr>
      </w:pPr>
      <w:r>
        <w:t xml:space="preserve">3) </w:t>
      </w:r>
      <w:r w:rsidRPr="000241F0">
        <w:rPr>
          <w:color w:val="FF0000"/>
        </w:rPr>
        <w:t>в соответствии с законом Томской области на части территории населенного пункта, входящего в состав поселения, по вопросу ведения и использования средств самообложения граждан на данной части территории населенного пункта. (в ред. от 08.06.2022 № 96)</w:t>
      </w:r>
    </w:p>
    <w:p w:rsidR="00EC6129" w:rsidRPr="000241F0" w:rsidRDefault="00EC6129" w:rsidP="001B5AC8">
      <w:pPr>
        <w:tabs>
          <w:tab w:val="left" w:pos="720"/>
        </w:tabs>
        <w:ind w:firstLine="709"/>
        <w:jc w:val="both"/>
        <w:rPr>
          <w:color w:val="FF0000"/>
        </w:rPr>
      </w:pPr>
      <w:r>
        <w:rPr>
          <w:color w:val="FF0000"/>
        </w:rPr>
        <w:t>1.1. Сход граждан, предусмотренный абзацем четвертым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 (в ред. от 08.06.2022 № 96)</w:t>
      </w:r>
    </w:p>
    <w:p w:rsidR="00FD30F7" w:rsidRPr="00EC6129" w:rsidRDefault="001B5AC8" w:rsidP="00FD30F7">
      <w:pPr>
        <w:pStyle w:val="ConsPlusNormal"/>
        <w:ind w:firstLine="709"/>
        <w:jc w:val="both"/>
        <w:rPr>
          <w:rFonts w:ascii="Times New Roman" w:hAnsi="Times New Roman" w:cs="Times New Roman"/>
          <w:color w:val="FF0000"/>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C6129">
        <w:rPr>
          <w:rFonts w:ascii="Times New Roman" w:hAnsi="Times New Roman" w:cs="Times New Roman"/>
          <w:sz w:val="24"/>
        </w:rPr>
        <w:t xml:space="preserve"> </w:t>
      </w:r>
      <w:r w:rsidR="00EC6129" w:rsidRPr="00EC6129">
        <w:rPr>
          <w:rFonts w:ascii="Times New Roman" w:hAnsi="Times New Roman" w:cs="Times New Roman"/>
          <w:color w:val="FF0000"/>
          <w:sz w:val="24"/>
        </w:rPr>
        <w:t>(либо части его территории)</w:t>
      </w:r>
      <w:r w:rsidR="00FD30F7" w:rsidRPr="00B44E65">
        <w:rPr>
          <w:rFonts w:ascii="Times New Roman" w:hAnsi="Times New Roman" w:cs="Times New Roman"/>
          <w:sz w:val="24"/>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r w:rsidR="00FD30F7" w:rsidRPr="00B44E65">
        <w:rPr>
          <w:rFonts w:ascii="Times New Roman" w:hAnsi="Times New Roman" w:cs="Times New Roman"/>
          <w:sz w:val="24"/>
        </w:rPr>
        <w:t>.</w:t>
      </w:r>
      <w:r w:rsidR="00EC6129">
        <w:rPr>
          <w:rFonts w:ascii="Times New Roman" w:hAnsi="Times New Roman" w:cs="Times New Roman"/>
          <w:sz w:val="24"/>
        </w:rPr>
        <w:t xml:space="preserve"> (</w:t>
      </w:r>
      <w:r w:rsidR="00FD30F7">
        <w:rPr>
          <w:rFonts w:ascii="Times New Roman" w:hAnsi="Times New Roman" w:cs="Times New Roman"/>
          <w:sz w:val="24"/>
        </w:rPr>
        <w:t>в ред. от 06.08.2019 № 16)</w:t>
      </w:r>
      <w:r w:rsidR="00EC6129">
        <w:rPr>
          <w:rFonts w:ascii="Times New Roman" w:hAnsi="Times New Roman" w:cs="Times New Roman"/>
          <w:sz w:val="24"/>
        </w:rPr>
        <w:t xml:space="preserve">, </w:t>
      </w:r>
      <w:r w:rsidR="00EC6129" w:rsidRPr="00EC6129">
        <w:rPr>
          <w:rFonts w:ascii="Times New Roman" w:hAnsi="Times New Roman" w:cs="Times New Roman"/>
          <w:color w:val="FF0000"/>
          <w:sz w:val="24"/>
        </w:rPr>
        <w:t>(в ред. от 08.06.2022 № 96)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16854" w:rsidRDefault="00C16854" w:rsidP="00C16854">
      <w:pPr>
        <w:tabs>
          <w:tab w:val="left" w:pos="720"/>
        </w:tabs>
        <w:ind w:firstLine="709"/>
        <w:jc w:val="both"/>
        <w:rPr>
          <w:b/>
        </w:rPr>
      </w:pPr>
    </w:p>
    <w:p w:rsidR="00C16854" w:rsidRPr="00C16854" w:rsidRDefault="00C16854" w:rsidP="00C16854">
      <w:pPr>
        <w:tabs>
          <w:tab w:val="left" w:pos="720"/>
        </w:tabs>
        <w:ind w:firstLine="709"/>
        <w:jc w:val="both"/>
        <w:rPr>
          <w:b/>
          <w:color w:val="365F91" w:themeColor="accent1" w:themeShade="BF"/>
        </w:rPr>
      </w:pPr>
      <w:r w:rsidRPr="00C16854">
        <w:rPr>
          <w:b/>
          <w:color w:val="365F91" w:themeColor="accent1" w:themeShade="BF"/>
        </w:rPr>
        <w:t>Статья 12.1. Инициативные проекты</w:t>
      </w:r>
      <w:r w:rsidRPr="00C16854">
        <w:rPr>
          <w:color w:val="365F91" w:themeColor="accent1" w:themeShade="BF"/>
        </w:rPr>
        <w:t> </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Инициативный проект должен содержать следующие сведения: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описание проблемы, решение которой имеет приоритетное значение для жителей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обоснование предложений по решению указанной проблемы;</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описание ожидаемого результата (ожидаемых результатов)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предварительный расчет необходимых расходов на реализацию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планируемые сроки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сведения о планируемом (возможном) финансовом, имущественном и (или) трудовом участии заинтересованных лиц в реализации данного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иные сведения, предусмотренные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Местная администрация принимает решение об отказе в поддержке инициативного проекта в одном из следующих случаев: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несоблюдение установленного порядка внесения инициативного проекта и его рассмотрения;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невозможность реализации инициативного проекта ввиду отсутствия у органов местного самоуправления необходимых полномочий и прав;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наличие возможности решения описанной в инициативном проекте проблемы более эффективным способом;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признание инициативного проекта не прошедшим конкурсный отбор.</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 (сходом граждан, осуществляющим полномочия представительного органа)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4E80" w:rsidRDefault="00FF4E80" w:rsidP="00FF4E80">
      <w:pPr>
        <w:tabs>
          <w:tab w:val="left" w:pos="720"/>
        </w:tabs>
        <w:ind w:firstLine="709"/>
        <w:jc w:val="both"/>
        <w:rPr>
          <w:color w:val="365F91" w:themeColor="accent1" w:themeShade="BF"/>
        </w:rPr>
      </w:pPr>
      <w:r w:rsidRPr="00FF4E80">
        <w:rPr>
          <w:color w:val="365F91" w:themeColor="accent1" w:themeShade="BF"/>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color w:val="365F91" w:themeColor="accent1" w:themeShade="BF"/>
        </w:rPr>
        <w:t>й сельского населенного пункта.</w:t>
      </w:r>
      <w:r w:rsidRPr="00FF4E80">
        <w:t xml:space="preserve"> </w:t>
      </w:r>
      <w:r w:rsidRPr="00FF4E80">
        <w:rPr>
          <w:color w:val="365F91" w:themeColor="accent1" w:themeShade="BF"/>
        </w:rPr>
        <w:t>( в редакции Решения Совета №73 от 26.03.2021)</w:t>
      </w:r>
    </w:p>
    <w:p w:rsidR="008431B9" w:rsidRDefault="008431B9" w:rsidP="00FF4E80">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отчета о ее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C733B" w:rsidRPr="008C733B" w:rsidRDefault="008C733B" w:rsidP="00FF4E80">
      <w:pPr>
        <w:tabs>
          <w:tab w:val="left" w:pos="720"/>
        </w:tabs>
        <w:ind w:firstLine="709"/>
        <w:jc w:val="both"/>
        <w:rPr>
          <w:color w:val="365F91" w:themeColor="accent1" w:themeShade="BF"/>
        </w:rPr>
      </w:pPr>
      <w:r>
        <w:rPr>
          <w:color w:val="365F91" w:themeColor="accent1" w:themeShade="BF"/>
        </w:rPr>
        <w:t xml:space="preserve"> 7</w:t>
      </w:r>
      <w:r w:rsidRPr="000D15E8">
        <w:rPr>
          <w:color w:val="365F91" w:themeColor="accent1" w:themeShade="BF"/>
        </w:rPr>
        <w:t>)</w:t>
      </w:r>
      <w:r w:rsidR="00FF4E80">
        <w:rPr>
          <w:color w:val="365F91" w:themeColor="accent1" w:themeShade="BF"/>
        </w:rPr>
        <w:t xml:space="preserve"> </w:t>
      </w:r>
      <w:r w:rsidR="00FF4E80" w:rsidRPr="00FF4E80">
        <w:rPr>
          <w:color w:val="365F91" w:themeColor="accent1" w:themeShade="BF"/>
        </w:rPr>
        <w:t>Обсуждение инициативного проекта и принятие решения по вопросу о его одобрении</w:t>
      </w:r>
      <w:r w:rsidR="00FF4E80">
        <w:rPr>
          <w:color w:val="365F91" w:themeColor="accent1" w:themeShade="BF"/>
        </w:rPr>
        <w:t>. (</w:t>
      </w:r>
      <w:r w:rsidR="00FF4E80" w:rsidRPr="00FF4E80">
        <w:rPr>
          <w:color w:val="365F91" w:themeColor="accent1" w:themeShade="BF"/>
        </w:rPr>
        <w:t>в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733B" w:rsidRPr="00FF4E80" w:rsidRDefault="008C733B" w:rsidP="00FF4E80">
      <w:pPr>
        <w:tabs>
          <w:tab w:val="left" w:pos="720"/>
        </w:tabs>
        <w:ind w:firstLine="709"/>
        <w:jc w:val="both"/>
        <w:rPr>
          <w:color w:val="365F91" w:themeColor="accent1" w:themeShade="BF"/>
        </w:rPr>
      </w:pPr>
      <w:r w:rsidRPr="00A778CD">
        <w:rPr>
          <w:color w:val="548DD4" w:themeColor="text2" w:themeTint="99"/>
        </w:rPr>
        <w:t>7.1. Органы территориального общественного самоуправления могут выдвигать инициативный проект в качестве инициаторов проекта.</w:t>
      </w:r>
      <w:r w:rsidR="00FF4E80">
        <w:rPr>
          <w:color w:val="548DD4" w:themeColor="text2" w:themeTint="99"/>
        </w:rPr>
        <w:t xml:space="preserve"> </w:t>
      </w:r>
      <w:r w:rsidR="00FF4E80">
        <w:rPr>
          <w:color w:val="365F91" w:themeColor="accent1" w:themeShade="BF"/>
        </w:rPr>
        <w:t>(</w:t>
      </w:r>
      <w:r w:rsidR="00FF4E80" w:rsidRPr="00FF4E80">
        <w:rPr>
          <w:color w:val="365F91" w:themeColor="accent1" w:themeShade="BF"/>
        </w:rPr>
        <w:t>в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53D43" w:rsidRDefault="00C847C3" w:rsidP="00B0146B">
      <w:pPr>
        <w:tabs>
          <w:tab w:val="left" w:pos="720"/>
        </w:tabs>
        <w:ind w:firstLine="709"/>
        <w:jc w:val="both"/>
      </w:pPr>
      <w:r>
        <w:rPr>
          <w:b/>
        </w:rPr>
        <w:t xml:space="preserve">Статья 14. Публичные </w:t>
      </w:r>
      <w:r w:rsidRPr="00C847C3">
        <w:rPr>
          <w:b/>
        </w:rPr>
        <w:t>слушания, общественные обсуждения</w:t>
      </w:r>
      <w:r w:rsidRPr="009D704E">
        <w:t xml:space="preserve"> </w:t>
      </w:r>
    </w:p>
    <w:p w:rsidR="00B0146B" w:rsidRDefault="00B0146B" w:rsidP="00B0146B">
      <w:pPr>
        <w:tabs>
          <w:tab w:val="left" w:pos="720"/>
        </w:tabs>
        <w:ind w:firstLine="709"/>
        <w:jc w:val="both"/>
      </w:pPr>
      <w:r>
        <w:t>1. Для обсуждения проектов муниципальных правовых актов по вопросам местного значения с участием жителей муниципального образования Советом, Главой поселения могут проводиться публичные слушания.</w:t>
      </w:r>
    </w:p>
    <w:p w:rsidR="00B0146B" w:rsidRDefault="00B0146B" w:rsidP="00B0146B">
      <w:pPr>
        <w:tabs>
          <w:tab w:val="left" w:pos="720"/>
        </w:tabs>
        <w:ind w:firstLine="709"/>
        <w:jc w:val="both"/>
      </w:pPr>
      <w:r>
        <w:t xml:space="preserve">2. Публичные слушания проводятся по инициативе населения, Совета или Главы поселения. </w:t>
      </w:r>
    </w:p>
    <w:p w:rsidR="00B0146B" w:rsidRDefault="00B0146B" w:rsidP="00B0146B">
      <w:pPr>
        <w:tabs>
          <w:tab w:val="left" w:pos="720"/>
        </w:tabs>
        <w:ind w:firstLine="709"/>
        <w:jc w:val="both"/>
      </w:pPr>
      <w:r>
        <w:t>Публичные слушания, проводимые по инициативе населения или Совета, назначаются Советом, по инициативе Главы поселения – Главой поселения.</w:t>
      </w:r>
    </w:p>
    <w:p w:rsidR="00B0146B" w:rsidRDefault="00B0146B" w:rsidP="00B0146B">
      <w:pPr>
        <w:tabs>
          <w:tab w:val="left" w:pos="720"/>
        </w:tabs>
        <w:ind w:firstLine="709"/>
        <w:jc w:val="both"/>
      </w:pPr>
      <w:r>
        <w:t>3. На публичные слушания должны выноситься:</w:t>
      </w:r>
    </w:p>
    <w:p w:rsidR="00B0146B" w:rsidRDefault="00B0146B" w:rsidP="00B0146B">
      <w:pPr>
        <w:tabs>
          <w:tab w:val="left" w:pos="720"/>
        </w:tabs>
        <w:ind w:firstLine="709"/>
        <w:jc w:val="both"/>
      </w:pPr>
      <w:r>
        <w:t>1) проект Устава Трубачевского сельского поселения, а также проект решения Совета о внесении изменений и дополнений в данный Устав, кроме случаев, когда изменения в Устав Трубачевского сельского поселения вносятся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данного устава в соответствии с этими нормативными правовыми актами;</w:t>
      </w:r>
    </w:p>
    <w:p w:rsidR="00B0146B" w:rsidRDefault="00B0146B" w:rsidP="00B0146B">
      <w:pPr>
        <w:tabs>
          <w:tab w:val="left" w:pos="720"/>
        </w:tabs>
        <w:ind w:firstLine="709"/>
        <w:jc w:val="both"/>
      </w:pPr>
      <w:r>
        <w:t>2) проект местного бюджета и отчет о его исполнении;</w:t>
      </w:r>
    </w:p>
    <w:p w:rsidR="00B0146B" w:rsidRDefault="00B0146B" w:rsidP="00B0146B">
      <w:pPr>
        <w:tabs>
          <w:tab w:val="left" w:pos="720"/>
        </w:tabs>
        <w:ind w:firstLine="709"/>
        <w:jc w:val="both"/>
      </w:pPr>
      <w:r>
        <w:t>3) проект стратегии социально-экономического развития муниципального образования;</w:t>
      </w:r>
    </w:p>
    <w:p w:rsidR="00B0146B" w:rsidRDefault="00B0146B" w:rsidP="00B0146B">
      <w:pPr>
        <w:tabs>
          <w:tab w:val="left" w:pos="720"/>
        </w:tabs>
        <w:ind w:firstLine="709"/>
        <w:jc w:val="both"/>
      </w:pPr>
      <w:r>
        <w:t xml:space="preserve">4) вопросы о преобразовании муниципального образования, </w:t>
      </w:r>
    </w:p>
    <w:p w:rsidR="00B0146B" w:rsidRDefault="00B0146B" w:rsidP="00B0146B">
      <w:pPr>
        <w:tabs>
          <w:tab w:val="left" w:pos="720"/>
        </w:tabs>
        <w:ind w:firstLine="709"/>
        <w:jc w:val="both"/>
      </w:pPr>
      <w: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146B" w:rsidRDefault="00B0146B" w:rsidP="00B0146B">
      <w:pPr>
        <w:tabs>
          <w:tab w:val="left" w:pos="720"/>
        </w:tabs>
        <w:ind w:firstLine="709"/>
        <w:jc w:val="both"/>
      </w:pPr>
      <w:r>
        <w:t>4. Порядок организации и проведения публичных слушаний определяется решением Совета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0146B" w:rsidRPr="00D53D43" w:rsidRDefault="00B0146B" w:rsidP="00B0146B">
      <w:pPr>
        <w:tabs>
          <w:tab w:val="left" w:pos="720"/>
        </w:tabs>
        <w:ind w:firstLine="709"/>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r w:rsidRPr="00B0146B">
        <w:rPr>
          <w:color w:val="FF0000"/>
        </w:rPr>
        <w:t>(в редакции от 22.03.2022 Решение № 93)</w:t>
      </w:r>
    </w:p>
    <w:p w:rsidR="008431B9" w:rsidRDefault="008431B9" w:rsidP="008431B9">
      <w:pPr>
        <w:tabs>
          <w:tab w:val="left" w:pos="720"/>
        </w:tabs>
        <w:ind w:firstLine="709"/>
        <w:jc w:val="both"/>
        <w:rPr>
          <w:b/>
        </w:rPr>
      </w:pPr>
      <w:r>
        <w:rPr>
          <w:b/>
        </w:rPr>
        <w:t>Статья 15. Собрание граждан</w:t>
      </w:r>
    </w:p>
    <w:p w:rsidR="00672F9C" w:rsidRPr="00672F9C" w:rsidRDefault="00FF4E80" w:rsidP="00672F9C">
      <w:pPr>
        <w:pStyle w:val="a5"/>
        <w:ind w:left="0" w:firstLine="709"/>
        <w:jc w:val="both"/>
        <w:rPr>
          <w:color w:val="4F81BD" w:themeColor="accent1"/>
          <w:sz w:val="24"/>
          <w:szCs w:val="24"/>
        </w:rPr>
      </w:pPr>
      <w:r>
        <w:rPr>
          <w:color w:val="4F81BD" w:themeColor="accent1"/>
          <w:sz w:val="24"/>
          <w:szCs w:val="24"/>
        </w:rPr>
        <w:t xml:space="preserve">1. </w:t>
      </w:r>
      <w:r w:rsidRPr="00FF4E80">
        <w:rPr>
          <w:color w:val="4F81BD" w:themeColor="accent1"/>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FF4E80">
        <w:t xml:space="preserve"> </w:t>
      </w:r>
      <w:r w:rsidRPr="00FF4E80">
        <w:rPr>
          <w:color w:val="4F81BD" w:themeColor="accent1"/>
          <w:sz w:val="24"/>
          <w:szCs w:val="24"/>
        </w:rPr>
        <w:t>(в редакции Решения Совета №73 от 26.03.2021)</w:t>
      </w:r>
    </w:p>
    <w:p w:rsidR="008431B9" w:rsidRPr="00672F9C" w:rsidRDefault="008431B9" w:rsidP="00672F9C">
      <w:pPr>
        <w:pStyle w:val="a5"/>
        <w:ind w:left="0" w:firstLine="709"/>
        <w:jc w:val="both"/>
        <w:rPr>
          <w:sz w:val="24"/>
          <w:szCs w:val="24"/>
        </w:rPr>
      </w:pPr>
      <w:r w:rsidRPr="00672F9C">
        <w:rPr>
          <w:sz w:val="24"/>
          <w:szCs w:val="24"/>
        </w:rP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171E9B" w:rsidRPr="00171E9B" w:rsidRDefault="00171E9B" w:rsidP="008431B9">
      <w:pPr>
        <w:autoSpaceDE w:val="0"/>
        <w:autoSpaceDN w:val="0"/>
        <w:adjustRightInd w:val="0"/>
        <w:ind w:firstLine="709"/>
        <w:jc w:val="both"/>
        <w:outlineLvl w:val="1"/>
        <w:rPr>
          <w:color w:val="548DD4" w:themeColor="text2" w:themeTint="99"/>
        </w:rPr>
      </w:pPr>
      <w:r w:rsidRPr="00171E9B">
        <w:rPr>
          <w:color w:val="548DD4" w:themeColor="text2" w:themeTint="9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sidR="00FF4E80" w:rsidRPr="00FF4E80">
        <w:t xml:space="preserve"> </w:t>
      </w:r>
      <w:r w:rsidR="00FF4E80" w:rsidRPr="00FF4E80">
        <w:rPr>
          <w:color w:val="548DD4" w:themeColor="text2" w:themeTint="99"/>
        </w:rPr>
        <w:t>(в редакции Решения Совета №73 от 26.03.2021)</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E16384" w:rsidRPr="00E16384" w:rsidRDefault="00E16384" w:rsidP="008431B9">
      <w:pPr>
        <w:tabs>
          <w:tab w:val="left" w:pos="720"/>
        </w:tabs>
        <w:ind w:firstLine="709"/>
        <w:jc w:val="both"/>
        <w:rPr>
          <w:color w:val="548DD4" w:themeColor="text2" w:themeTint="99"/>
        </w:rPr>
      </w:pPr>
      <w:r w:rsidRPr="00E16384">
        <w:rPr>
          <w:color w:val="548DD4" w:themeColor="text2" w:themeTint="99"/>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FF4E80" w:rsidRPr="00FF4E80">
        <w:t xml:space="preserve"> </w:t>
      </w:r>
      <w:r w:rsidR="00FF4E80" w:rsidRPr="00FF4E80">
        <w:rPr>
          <w:color w:val="548DD4" w:themeColor="text2" w:themeTint="99"/>
        </w:rPr>
        <w:t>(в редакции Решения Совета №73 от 26.03.2021)</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6384" w:rsidRPr="00E16384" w:rsidRDefault="00E16384" w:rsidP="00E16384">
      <w:pPr>
        <w:tabs>
          <w:tab w:val="left" w:pos="720"/>
        </w:tabs>
        <w:jc w:val="both"/>
        <w:rPr>
          <w:color w:val="548DD4" w:themeColor="text2" w:themeTint="99"/>
        </w:rPr>
      </w:pPr>
      <w:r w:rsidRPr="00E16384">
        <w:rPr>
          <w:color w:val="548DD4" w:themeColor="text2" w:themeTint="99"/>
        </w:rPr>
        <w:ta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color w:val="548DD4" w:themeColor="text2" w:themeTint="99"/>
        </w:rPr>
        <w:t xml:space="preserve"> данного инициативного проекта.</w:t>
      </w:r>
      <w:r w:rsidR="00FF4E80" w:rsidRPr="00FF4E80">
        <w:t xml:space="preserve"> </w:t>
      </w:r>
      <w:r w:rsidR="00FF4E80" w:rsidRPr="00FF4E80">
        <w:rPr>
          <w:color w:val="548DD4" w:themeColor="text2" w:themeTint="99"/>
        </w:rPr>
        <w:t>(в редакции Решения Совета №73 от 26.03.2021)</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r w:rsidR="00790244">
        <w:t xml:space="preserve"> </w:t>
      </w:r>
      <w:r w:rsidR="00790244" w:rsidRPr="009D704E">
        <w:t>(в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r w:rsidR="003A27C6">
        <w:t xml:space="preserve"> </w:t>
      </w:r>
      <w:r w:rsidR="003A27C6" w:rsidRPr="003A27C6">
        <w:rPr>
          <w:color w:val="FF0000"/>
        </w:rPr>
        <w:t>(исключен в редакции Решения № 101 от 30.08.2022)</w:t>
      </w:r>
      <w:r>
        <w:t>;</w:t>
      </w:r>
    </w:p>
    <w:p w:rsidR="008431B9" w:rsidRDefault="008431B9" w:rsidP="008431B9">
      <w:pPr>
        <w:tabs>
          <w:tab w:val="left" w:pos="720"/>
        </w:tabs>
        <w:ind w:firstLine="709"/>
        <w:jc w:val="both"/>
      </w:pPr>
      <w: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3A27C6" w:rsidRPr="003A27C6">
        <w:rPr>
          <w:color w:val="FF0000"/>
        </w:rPr>
        <w:t xml:space="preserve"> (исключен в редакции Решения № 101 от 30.08.2022)</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Pr="006F22D1" w:rsidRDefault="008431B9" w:rsidP="008431B9">
      <w:pPr>
        <w:tabs>
          <w:tab w:val="left" w:pos="720"/>
        </w:tabs>
        <w:ind w:firstLine="709"/>
        <w:jc w:val="both"/>
        <w:rPr>
          <w:color w:val="FF0000"/>
        </w:rPr>
      </w:pPr>
      <w:r>
        <w:t xml:space="preserve">  8</w:t>
      </w:r>
      <w:r w:rsidRPr="006F22D1">
        <w:rPr>
          <w:color w:val="FF0000"/>
        </w:rPr>
        <w:t>) установление надбавок к ценам (тарифам) для потребителей товаров и услуг организаций коммунального комплекса;</w:t>
      </w:r>
      <w:r w:rsidR="006F22D1" w:rsidRPr="006F22D1">
        <w:rPr>
          <w:color w:val="FF0000"/>
        </w:rPr>
        <w:t xml:space="preserve"> (исключен в </w:t>
      </w:r>
      <w:r w:rsidR="006F22D1">
        <w:rPr>
          <w:color w:val="FF0000"/>
        </w:rPr>
        <w:t>р</w:t>
      </w:r>
      <w:r w:rsidR="006F22D1" w:rsidRPr="006F22D1">
        <w:rPr>
          <w:color w:val="FF0000"/>
        </w:rPr>
        <w:t>едак</w:t>
      </w:r>
      <w:r w:rsidR="006F22D1">
        <w:rPr>
          <w:color w:val="FF0000"/>
        </w:rPr>
        <w:t>ции Решения № 101 от 29.08.2022);</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1558BE">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0C6D93" w:rsidRPr="000C6D93" w:rsidRDefault="000C6D93" w:rsidP="008431B9">
      <w:pPr>
        <w:tabs>
          <w:tab w:val="left" w:pos="720"/>
        </w:tabs>
        <w:ind w:firstLine="709"/>
        <w:jc w:val="both"/>
      </w:pPr>
      <w:r w:rsidRPr="000C6D93">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r>
        <w:t>( в редакции Решения совета от 30.09.2020 №60)</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Pr="00FF4E80" w:rsidRDefault="008431B9" w:rsidP="00681DDE">
      <w:pPr>
        <w:widowControl w:val="0"/>
        <w:autoSpaceDE w:val="0"/>
        <w:autoSpaceDN w:val="0"/>
        <w:adjustRightInd w:val="0"/>
        <w:ind w:firstLine="709"/>
        <w:jc w:val="both"/>
        <w:rPr>
          <w:color w:val="0070C0"/>
          <w:sz w:val="26"/>
          <w:szCs w:val="26"/>
        </w:rPr>
      </w:pPr>
      <w:r w:rsidRPr="00FF4E80">
        <w:rPr>
          <w:color w:val="0070C0"/>
        </w:rPr>
        <w:t xml:space="preserve">4. </w:t>
      </w:r>
      <w:r w:rsidR="00FF4E80" w:rsidRPr="00FF4E80">
        <w:rPr>
          <w:color w:val="0070C0"/>
          <w:sz w:val="26"/>
          <w:szCs w:val="26"/>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r w:rsidR="00681DDE" w:rsidRPr="00FF4E80">
        <w:rPr>
          <w:color w:val="0070C0"/>
          <w:sz w:val="26"/>
          <w:szCs w:val="26"/>
        </w:rPr>
        <w:t>.</w:t>
      </w:r>
      <w:r w:rsidR="00FF4E80" w:rsidRPr="00FF4E80">
        <w:rPr>
          <w:color w:val="0070C0"/>
          <w:sz w:val="26"/>
          <w:szCs w:val="26"/>
        </w:rPr>
        <w:t>(в редакции Решения Совета №73 от 26.03.2021)</w:t>
      </w:r>
    </w:p>
    <w:p w:rsidR="008431B9" w:rsidRPr="009D7C16" w:rsidRDefault="008431B9" w:rsidP="00681DDE">
      <w:pPr>
        <w:autoSpaceDE w:val="0"/>
        <w:autoSpaceDN w:val="0"/>
        <w:adjustRightInd w:val="0"/>
        <w:ind w:firstLine="709"/>
        <w:jc w:val="both"/>
        <w:outlineLvl w:val="1"/>
      </w:pPr>
      <w:r w:rsidRPr="009D7C16">
        <w:t>5. На депутата распространяются гарантии, предусмотренные федеральным и региональным законодательством.</w:t>
      </w:r>
    </w:p>
    <w:p w:rsidR="00137474" w:rsidRPr="00137474" w:rsidRDefault="009D7C16" w:rsidP="00137474">
      <w:pPr>
        <w:autoSpaceDE w:val="0"/>
        <w:autoSpaceDN w:val="0"/>
        <w:adjustRightInd w:val="0"/>
        <w:ind w:firstLine="709"/>
        <w:jc w:val="both"/>
        <w:outlineLvl w:val="1"/>
        <w:rPr>
          <w:color w:val="0070C0"/>
        </w:rPr>
      </w:pPr>
      <w:r w:rsidRPr="00137474">
        <w:rPr>
          <w:color w:val="0070C0"/>
        </w:rPr>
        <w:t xml:space="preserve">6. </w:t>
      </w:r>
      <w:r w:rsidR="00137474" w:rsidRPr="00137474">
        <w:rPr>
          <w:color w:val="0070C0"/>
        </w:rPr>
        <w:t xml:space="preserve"> Осуществляющие свои полномочия на постоянной основе депутат не вправе: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1) заниматься предпринимательской деятельностью лично или через доверенных лиц;</w:t>
      </w:r>
    </w:p>
    <w:p w:rsidR="00137474" w:rsidRPr="00137474" w:rsidRDefault="00137474" w:rsidP="00137474">
      <w:pPr>
        <w:autoSpaceDE w:val="0"/>
        <w:autoSpaceDN w:val="0"/>
        <w:adjustRightInd w:val="0"/>
        <w:ind w:firstLine="709"/>
        <w:jc w:val="both"/>
        <w:outlineLvl w:val="1"/>
        <w:rPr>
          <w:color w:val="0070C0"/>
        </w:rPr>
      </w:pPr>
      <w:r w:rsidRPr="00137474">
        <w:rPr>
          <w:color w:val="0070C0"/>
        </w:rPr>
        <w:t>2) участвовать в управлении коммерческой или некоммерческой организацией, за исключением следующих случаев:</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д) иные случаи, предусмотренные федеральными законами;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редакции Решения Совета №73 от 26.03.2021)</w:t>
      </w:r>
    </w:p>
    <w:p w:rsidR="0076070A" w:rsidRDefault="0076070A" w:rsidP="00137474">
      <w:pPr>
        <w:autoSpaceDE w:val="0"/>
        <w:autoSpaceDN w:val="0"/>
        <w:adjustRightInd w:val="0"/>
        <w:ind w:firstLine="709"/>
        <w:jc w:val="both"/>
        <w:outlineLvl w:val="1"/>
      </w:pPr>
      <w:r>
        <w:t>7. Полномочия депутата прекращаются досрочно в случае:</w:t>
      </w:r>
    </w:p>
    <w:p w:rsidR="0076070A" w:rsidRDefault="0076070A" w:rsidP="0076070A">
      <w:pPr>
        <w:autoSpaceDE w:val="0"/>
        <w:autoSpaceDN w:val="0"/>
        <w:adjustRightInd w:val="0"/>
        <w:ind w:firstLine="709"/>
        <w:jc w:val="both"/>
        <w:outlineLvl w:val="1"/>
      </w:pPr>
      <w:r>
        <w:t xml:space="preserve">  1) смерти;</w:t>
      </w:r>
    </w:p>
    <w:p w:rsidR="0076070A" w:rsidRDefault="0076070A" w:rsidP="0076070A">
      <w:pPr>
        <w:autoSpaceDE w:val="0"/>
        <w:autoSpaceDN w:val="0"/>
        <w:adjustRightInd w:val="0"/>
        <w:ind w:firstLine="709"/>
        <w:jc w:val="both"/>
        <w:outlineLvl w:val="1"/>
      </w:pPr>
      <w:r>
        <w:t xml:space="preserve">  2) отставки по собственному желанию;</w:t>
      </w:r>
    </w:p>
    <w:p w:rsidR="0076070A" w:rsidRDefault="0076070A" w:rsidP="0076070A">
      <w:pPr>
        <w:autoSpaceDE w:val="0"/>
        <w:autoSpaceDN w:val="0"/>
        <w:adjustRightInd w:val="0"/>
        <w:ind w:firstLine="709"/>
        <w:jc w:val="both"/>
        <w:outlineLvl w:val="1"/>
      </w:pPr>
      <w:r>
        <w:t xml:space="preserve">  3) признания судом недееспособным или ограниченно дееспособным;</w:t>
      </w:r>
    </w:p>
    <w:p w:rsidR="0076070A" w:rsidRDefault="0076070A" w:rsidP="0076070A">
      <w:pPr>
        <w:autoSpaceDE w:val="0"/>
        <w:autoSpaceDN w:val="0"/>
        <w:adjustRightInd w:val="0"/>
        <w:ind w:firstLine="709"/>
        <w:jc w:val="both"/>
        <w:outlineLvl w:val="1"/>
      </w:pPr>
      <w:r>
        <w:t xml:space="preserve">  4) признания судом безвестно отсутствующим или объявления умершим;</w:t>
      </w:r>
    </w:p>
    <w:p w:rsidR="0076070A" w:rsidRDefault="0076070A" w:rsidP="0076070A">
      <w:pPr>
        <w:autoSpaceDE w:val="0"/>
        <w:autoSpaceDN w:val="0"/>
        <w:adjustRightInd w:val="0"/>
        <w:ind w:firstLine="709"/>
        <w:jc w:val="both"/>
        <w:outlineLvl w:val="1"/>
      </w:pPr>
      <w:r>
        <w:t xml:space="preserve">  5) вступления в отношении его в законную силу обвинительного приговора суда;</w:t>
      </w:r>
    </w:p>
    <w:p w:rsidR="0076070A" w:rsidRPr="009D7C16" w:rsidRDefault="0076070A" w:rsidP="0076070A">
      <w:pPr>
        <w:autoSpaceDE w:val="0"/>
        <w:autoSpaceDN w:val="0"/>
        <w:adjustRightInd w:val="0"/>
        <w:ind w:firstLine="709"/>
        <w:jc w:val="both"/>
        <w:outlineLvl w:val="1"/>
      </w:pPr>
      <w:r>
        <w:t xml:space="preserve">  6) выезда за пределы Российской Федерации на постоянное место жительства;</w:t>
      </w:r>
    </w:p>
    <w:p w:rsidR="008431B9" w:rsidRDefault="0076070A" w:rsidP="009D7C16">
      <w:pPr>
        <w:autoSpaceDE w:val="0"/>
        <w:autoSpaceDN w:val="0"/>
        <w:adjustRightInd w:val="0"/>
        <w:ind w:firstLine="709"/>
        <w:jc w:val="both"/>
        <w:outlineLvl w:val="1"/>
      </w:pPr>
      <w:r>
        <w:t xml:space="preserve">  </w:t>
      </w:r>
      <w:r w:rsidR="008431B9" w:rsidRPr="009D7C16">
        <w:t xml:space="preserve">7)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15442">
        <w:t xml:space="preserve"> </w:t>
      </w:r>
      <w:r w:rsidR="00C15442" w:rsidRPr="001A371B">
        <w:rPr>
          <w:color w:val="FF0000"/>
        </w:rPr>
        <w:t>(в редакции 24.06.2021 №77)</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r w:rsidR="000C04F1" w:rsidRPr="00D53D43">
        <w:rPr>
          <w:b/>
        </w:rPr>
        <w:t>Призна</w:t>
      </w:r>
      <w:r w:rsidR="00BD4C99">
        <w:rPr>
          <w:b/>
        </w:rPr>
        <w:t>на</w:t>
      </w:r>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Default="008431B9" w:rsidP="000C04F1">
      <w:pPr>
        <w:autoSpaceDE w:val="0"/>
        <w:autoSpaceDN w:val="0"/>
        <w:adjustRightInd w:val="0"/>
        <w:ind w:firstLine="709"/>
        <w:jc w:val="both"/>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000C04F1" w:rsidRPr="000C04F1">
        <w:t xml:space="preserve"> </w:t>
      </w:r>
      <w:r w:rsidR="000C04F1">
        <w:t>(в ред. от 19.12.2019 № 28)</w:t>
      </w:r>
    </w:p>
    <w:p w:rsidR="00FF4E80" w:rsidRPr="00FF4E80" w:rsidRDefault="00FF4E80" w:rsidP="00FF4E80">
      <w:pPr>
        <w:autoSpaceDE w:val="0"/>
        <w:autoSpaceDN w:val="0"/>
        <w:adjustRightInd w:val="0"/>
        <w:ind w:firstLine="709"/>
        <w:jc w:val="both"/>
        <w:rPr>
          <w:color w:val="0070C0"/>
        </w:rPr>
      </w:pPr>
      <w:r w:rsidRPr="00FF4E80">
        <w:rPr>
          <w:color w:val="0070C0"/>
        </w:rPr>
        <w:t>10.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4E80" w:rsidRPr="00FF4E80" w:rsidRDefault="00FF4E80" w:rsidP="00FF4E80">
      <w:pPr>
        <w:autoSpaceDE w:val="0"/>
        <w:autoSpaceDN w:val="0"/>
        <w:adjustRightInd w:val="0"/>
        <w:ind w:firstLine="709"/>
        <w:jc w:val="both"/>
        <w:rPr>
          <w:color w:val="0070C0"/>
        </w:rPr>
      </w:pPr>
      <w:r w:rsidRPr="00FF4E80">
        <w:rPr>
          <w:color w:val="0070C0"/>
        </w:rPr>
        <w:t>1) предупреждение;</w:t>
      </w:r>
    </w:p>
    <w:p w:rsidR="00FF4E80" w:rsidRPr="00FF4E80" w:rsidRDefault="00FF4E80" w:rsidP="00FF4E80">
      <w:pPr>
        <w:autoSpaceDE w:val="0"/>
        <w:autoSpaceDN w:val="0"/>
        <w:adjustRightInd w:val="0"/>
        <w:ind w:firstLine="709"/>
        <w:jc w:val="both"/>
        <w:rPr>
          <w:color w:val="0070C0"/>
        </w:rPr>
      </w:pPr>
      <w:r w:rsidRPr="00FF4E80">
        <w:rPr>
          <w:color w:val="0070C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4) запрет занимать должности в представительном органе муниципального образования до прекращения срока его полномочий;</w:t>
      </w:r>
    </w:p>
    <w:p w:rsidR="000C04F1" w:rsidRDefault="00FF4E80" w:rsidP="00FF4E80">
      <w:pPr>
        <w:autoSpaceDE w:val="0"/>
        <w:autoSpaceDN w:val="0"/>
        <w:adjustRightInd w:val="0"/>
        <w:ind w:firstLine="709"/>
        <w:jc w:val="both"/>
        <w:rPr>
          <w:color w:val="0070C0"/>
        </w:rPr>
      </w:pPr>
      <w:r w:rsidRPr="00FF4E80">
        <w:rPr>
          <w:color w:val="0070C0"/>
        </w:rPr>
        <w:t>5) запрет исполнять полномочия на постоянной основе до прекращения срока его полномочий.</w:t>
      </w:r>
      <w:r>
        <w:t xml:space="preserve"> </w:t>
      </w:r>
      <w:r w:rsidRPr="00FF4E80">
        <w:rPr>
          <w:color w:val="0070C0"/>
        </w:rPr>
        <w:t>(в редакции Решения Совета №73 от 26.03.2021)</w:t>
      </w:r>
    </w:p>
    <w:p w:rsidR="00FF4E80" w:rsidRPr="00FF4E80" w:rsidRDefault="00FF4E80" w:rsidP="00FF4E80">
      <w:pPr>
        <w:autoSpaceDE w:val="0"/>
        <w:autoSpaceDN w:val="0"/>
        <w:adjustRightInd w:val="0"/>
        <w:ind w:firstLine="709"/>
        <w:jc w:val="both"/>
        <w:rPr>
          <w:color w:val="0070C0"/>
        </w:rPr>
      </w:pPr>
      <w:r w:rsidRPr="00FF4E80">
        <w:rPr>
          <w:color w:val="0070C0"/>
        </w:rPr>
        <w:t>11. Порядок принятия решения о применении к депутату мер ответственности, указанных в части 10 настоящей статьи, определяется муниципальным правовым актом в соответствии с законом субъекта Российской Федерации.</w:t>
      </w:r>
      <w:r w:rsidRPr="00FF4E80">
        <w:t xml:space="preserve"> </w:t>
      </w:r>
      <w:r w:rsidRPr="00FF4E80">
        <w:rPr>
          <w:color w:val="0070C0"/>
        </w:rPr>
        <w:t>(в редакции Решения Совета №73 от 26.03.2021)</w:t>
      </w: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Default="00D47D26" w:rsidP="00D47D26">
      <w:pPr>
        <w:tabs>
          <w:tab w:val="left" w:pos="720"/>
        </w:tabs>
        <w:ind w:firstLine="709"/>
        <w:jc w:val="both"/>
      </w:pPr>
      <w:r>
        <w:t>8.</w:t>
      </w:r>
      <w:r w:rsidRPr="001308D2">
        <w:rPr>
          <w:sz w:val="28"/>
          <w:szCs w:val="28"/>
        </w:rPr>
        <w:t xml:space="preserve"> </w:t>
      </w:r>
      <w:r w:rsidRPr="003C755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0A14FD" w:rsidRPr="000A14FD" w:rsidRDefault="000A14FD" w:rsidP="00D47D26">
      <w:pPr>
        <w:tabs>
          <w:tab w:val="left" w:pos="720"/>
        </w:tabs>
        <w:ind w:firstLine="709"/>
        <w:jc w:val="both"/>
        <w:rPr>
          <w:color w:val="FF0000"/>
        </w:rPr>
      </w:pPr>
      <w:r w:rsidRPr="000A14FD">
        <w:rPr>
          <w:color w:val="FF0000"/>
        </w:rPr>
        <w:t>8.1. Глава</w:t>
      </w:r>
      <w:r>
        <w:rPr>
          <w:color w:val="FF0000"/>
        </w:rPr>
        <w:t xml:space="preserve">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(в ред. от 08.06.2022 № 96)</w:t>
      </w:r>
    </w:p>
    <w:p w:rsidR="008431B9"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137474" w:rsidRPr="00137474" w:rsidRDefault="00137474" w:rsidP="00137474">
      <w:pPr>
        <w:tabs>
          <w:tab w:val="left" w:pos="720"/>
        </w:tabs>
        <w:jc w:val="both"/>
        <w:rPr>
          <w:color w:val="1F497D" w:themeColor="text2"/>
        </w:rPr>
      </w:pPr>
      <w:r>
        <w:rPr>
          <w:color w:val="1F497D" w:themeColor="text2"/>
        </w:rPr>
        <w:tab/>
        <w:t>10.</w:t>
      </w:r>
      <w:r w:rsidRPr="00137474">
        <w:rPr>
          <w:color w:val="1F497D" w:themeColor="text2"/>
        </w:rPr>
        <w:t xml:space="preserve"> К главе поселения, пред</w:t>
      </w:r>
      <w:r w:rsidR="00207C18">
        <w:rPr>
          <w:color w:val="1F497D" w:themeColor="text2"/>
        </w:rPr>
        <w:t>о</w:t>
      </w:r>
      <w:r w:rsidRPr="00137474">
        <w:rPr>
          <w:color w:val="1F497D" w:themeColor="text2"/>
        </w:rPr>
        <w:t>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7474" w:rsidRPr="00137474" w:rsidRDefault="00137474" w:rsidP="00137474">
      <w:pPr>
        <w:tabs>
          <w:tab w:val="left" w:pos="720"/>
        </w:tabs>
        <w:jc w:val="both"/>
        <w:rPr>
          <w:color w:val="1F497D" w:themeColor="text2"/>
        </w:rPr>
      </w:pPr>
      <w:r w:rsidRPr="00137474">
        <w:rPr>
          <w:color w:val="1F497D" w:themeColor="text2"/>
        </w:rPr>
        <w:t>1) предупреждение;</w:t>
      </w:r>
    </w:p>
    <w:p w:rsidR="00137474" w:rsidRPr="00137474" w:rsidRDefault="00137474" w:rsidP="00137474">
      <w:pPr>
        <w:tabs>
          <w:tab w:val="left" w:pos="720"/>
        </w:tabs>
        <w:jc w:val="both"/>
        <w:rPr>
          <w:color w:val="1F497D" w:themeColor="text2"/>
        </w:rPr>
      </w:pPr>
      <w:r w:rsidRPr="00137474">
        <w:rPr>
          <w:color w:val="1F497D" w:themeColor="text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7474" w:rsidRPr="00137474" w:rsidRDefault="00137474" w:rsidP="00137474">
      <w:pPr>
        <w:tabs>
          <w:tab w:val="left" w:pos="720"/>
        </w:tabs>
        <w:jc w:val="both"/>
        <w:rPr>
          <w:color w:val="1F497D" w:themeColor="text2"/>
        </w:rPr>
      </w:pPr>
      <w:r w:rsidRPr="00137474">
        <w:rPr>
          <w:color w:val="1F497D" w:themeColor="text2"/>
        </w:rPr>
        <w:t>3) запрет исполнять полномочия на постоянной основе до прекращения срока его полномочий.</w:t>
      </w:r>
    </w:p>
    <w:p w:rsidR="00137474" w:rsidRDefault="00137474" w:rsidP="00137474">
      <w:pPr>
        <w:tabs>
          <w:tab w:val="left" w:pos="720"/>
        </w:tabs>
        <w:jc w:val="both"/>
        <w:rPr>
          <w:color w:val="1F497D" w:themeColor="text2"/>
        </w:rPr>
      </w:pPr>
      <w:r w:rsidRPr="00137474">
        <w:rPr>
          <w:color w:val="1F497D" w:themeColor="text2"/>
        </w:rPr>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Совета в соответствии с законом Томской области.</w:t>
      </w:r>
      <w:r w:rsidRPr="00137474">
        <w:t xml:space="preserve"> </w:t>
      </w:r>
      <w:r w:rsidRPr="00137474">
        <w:rPr>
          <w:color w:val="1F497D" w:themeColor="text2"/>
        </w:rPr>
        <w:t>(в редакции Решения Совета №73 от 26.03.2021)</w:t>
      </w:r>
    </w:p>
    <w:p w:rsidR="008431B9" w:rsidRDefault="008431B9" w:rsidP="00137474">
      <w:pPr>
        <w:tabs>
          <w:tab w:val="left" w:pos="720"/>
        </w:tabs>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3) </w:t>
      </w:r>
      <w:r w:rsidRPr="00E77D81">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9)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C15442">
        <w:t xml:space="preserve"> договором Российской Федерации</w:t>
      </w:r>
      <w:r>
        <w:t>;</w:t>
      </w:r>
      <w:r w:rsidR="00C15442">
        <w:t xml:space="preserve"> </w:t>
      </w:r>
      <w:r w:rsidR="00C15442" w:rsidRPr="001A371B">
        <w:rPr>
          <w:color w:val="FF0000"/>
        </w:rPr>
        <w:t>(в ред. 24.06.2021)</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 xml:space="preserve">3. В случае,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9" w:history="1">
        <w:r w:rsidRPr="00A92B7F">
          <w:rPr>
            <w:rStyle w:val="a7"/>
            <w:color w:val="000000" w:themeColor="text1"/>
            <w:u w:val="none"/>
          </w:rPr>
          <w:t>пунктами 2</w:t>
        </w:r>
      </w:hyperlink>
      <w:r>
        <w:t xml:space="preserve"> и </w:t>
      </w:r>
      <w:hyperlink r:id="rId20"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sidRPr="00A92B7F">
          <w:rPr>
            <w:rStyle w:val="a7"/>
            <w:color w:val="000000" w:themeColor="text1"/>
            <w:u w:val="none"/>
          </w:rPr>
          <w:t>пунктами 2</w:t>
        </w:r>
      </w:hyperlink>
      <w:r>
        <w:t xml:space="preserve"> и </w:t>
      </w:r>
      <w:hyperlink r:id="rId22"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3. 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autoSpaceDE w:val="0"/>
        <w:autoSpaceDN w:val="0"/>
        <w:adjustRightInd w:val="0"/>
        <w:ind w:firstLine="684"/>
        <w:jc w:val="both"/>
      </w:pPr>
      <w:r>
        <w:t>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8431B9" w:rsidRPr="00BE678B" w:rsidRDefault="003A27C6" w:rsidP="008431B9">
      <w:pPr>
        <w:numPr>
          <w:ilvl w:val="0"/>
          <w:numId w:val="2"/>
        </w:numPr>
        <w:tabs>
          <w:tab w:val="left" w:pos="720"/>
        </w:tabs>
        <w:ind w:left="0" w:firstLine="709"/>
        <w:jc w:val="both"/>
        <w:rPr>
          <w:b/>
        </w:rPr>
      </w:pPr>
      <w:r>
        <w:rPr>
          <w:color w:val="000000"/>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t xml:space="preserve"> </w:t>
      </w:r>
      <w:r w:rsidR="006F22D1">
        <w:rPr>
          <w:color w:val="FF0000"/>
        </w:rPr>
        <w:t>(в редакции Решения № 101 от 29</w:t>
      </w:r>
      <w:r w:rsidRPr="003A27C6">
        <w:rPr>
          <w:color w:val="FF0000"/>
        </w:rPr>
        <w:t>.08.2022)</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2. 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431B9" w:rsidRDefault="008431B9" w:rsidP="008431B9">
      <w:pPr>
        <w:ind w:firstLine="709"/>
        <w:jc w:val="both"/>
      </w:pPr>
      <w:r>
        <w:t>3. 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A03D4" w:rsidRPr="00CA03D4" w:rsidRDefault="00CA03D4" w:rsidP="00CA03D4">
      <w:pPr>
        <w:tabs>
          <w:tab w:val="left" w:pos="720"/>
        </w:tabs>
        <w:ind w:firstLine="709"/>
        <w:jc w:val="both"/>
      </w:pPr>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Pr="005219CA" w:rsidRDefault="008431B9" w:rsidP="008431B9">
      <w:pPr>
        <w:tabs>
          <w:tab w:val="left" w:pos="720"/>
        </w:tabs>
        <w:ind w:firstLine="709"/>
        <w:jc w:val="both"/>
        <w:rPr>
          <w:color w:val="FF0000"/>
        </w:rPr>
      </w:pPr>
      <w:r>
        <w:t>4.</w:t>
      </w:r>
      <w:r>
        <w:rPr>
          <w:color w:val="0000CC"/>
        </w:rPr>
        <w:t xml:space="preserve"> </w:t>
      </w:r>
      <w:r w:rsidRPr="005219CA">
        <w:rPr>
          <w:color w:val="FF0000"/>
        </w:rPr>
        <w:t>Устав Трубачевского сельского поселения, решение Совета о внесении изменений и дополнений в Устав</w:t>
      </w:r>
      <w:r w:rsidR="005219CA" w:rsidRPr="005219CA">
        <w:rPr>
          <w:color w:val="FF0000"/>
        </w:rPr>
        <w:t xml:space="preserve"> Трубачевского сельского поселения подлежит официальному опубликованию (обнародованию)</w:t>
      </w:r>
      <w:r w:rsidRPr="005219CA">
        <w:rPr>
          <w:color w:val="FF0000"/>
        </w:rPr>
        <w:t xml:space="preserve"> после его государственной регистрации</w:t>
      </w:r>
      <w:r w:rsidR="005219CA" w:rsidRPr="005219CA">
        <w:rPr>
          <w:color w:val="FF0000"/>
        </w:rPr>
        <w:t xml:space="preserve">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о внесении изменений и дополнений в Устав Трубачевского сельского поселения в течение семи дней со дня поступления из </w:t>
      </w:r>
      <w:r w:rsidRPr="005219CA">
        <w:rPr>
          <w:color w:val="FF0000"/>
        </w:rPr>
        <w:t>территориально</w:t>
      </w:r>
      <w:r w:rsidR="005219CA" w:rsidRPr="005219CA">
        <w:rPr>
          <w:color w:val="FF0000"/>
        </w:rPr>
        <w:t>го органа</w:t>
      </w:r>
      <w:r w:rsidRPr="005219CA">
        <w:rPr>
          <w:color w:val="FF0000"/>
        </w:rPr>
        <w:t xml:space="preserve"> уполномоченного федерального органа исполнительной власти в сфере регистрации уставов муниципальных образований </w:t>
      </w:r>
      <w:r w:rsidR="005219CA" w:rsidRPr="005219CA">
        <w:rPr>
          <w:color w:val="FF0000"/>
        </w:rPr>
        <w:t>уведомления о включении сведений о внесении изменений и дополнений в Устав Трубачевского сельского поселения в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5219CA">
        <w:rPr>
          <w:color w:val="FF0000"/>
        </w:rPr>
        <w:t xml:space="preserve"> (в ред. от 08.06.2022 № 96)</w:t>
      </w:r>
    </w:p>
    <w:p w:rsidR="00D47D26" w:rsidRDefault="005219CA" w:rsidP="004D12A2">
      <w:pPr>
        <w:ind w:firstLine="709"/>
        <w:jc w:val="both"/>
      </w:pPr>
      <w:r>
        <w:t>5. Решение Совета о вне</w:t>
      </w:r>
      <w:r w:rsidR="008431B9">
        <w:t>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2. 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r>
        <w:rPr>
          <w:color w:val="373737"/>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Органы местного самоуправления Трубачевского сельского поселения от имени Трубачевского сельского поселения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4. Проект бюджета Трубачевского сельского поселения составляется в порядке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12. 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A64E61" w:rsidRPr="00A64E61" w:rsidRDefault="008431B9" w:rsidP="008431B9">
      <w:pPr>
        <w:ind w:firstLine="709"/>
        <w:jc w:val="both"/>
        <w:rPr>
          <w:color w:val="FF0000"/>
        </w:rPr>
      </w:pPr>
      <w:r>
        <w:t xml:space="preserve">13. </w:t>
      </w:r>
      <w:r w:rsidRPr="00A64E61">
        <w:rPr>
          <w:color w:val="FF0000"/>
        </w:rPr>
        <w:t>Муниципальный финансовый контроль осуществляется в целях обеспечения соблюдения</w:t>
      </w:r>
      <w:r w:rsidR="00A64E61" w:rsidRPr="00A64E61">
        <w:rPr>
          <w:color w:val="FF0000"/>
        </w:rPr>
        <w:t xml:space="preserve">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r w:rsidR="00A64E61">
        <w:rPr>
          <w:color w:val="FF0000"/>
        </w:rPr>
        <w:t xml:space="preserve"> (в ред. от 08.06.2022 № 96)</w:t>
      </w:r>
    </w:p>
    <w:p w:rsidR="008431B9" w:rsidRDefault="008431B9" w:rsidP="008431B9">
      <w:pPr>
        <w:ind w:firstLine="709"/>
        <w:jc w:val="both"/>
      </w:pPr>
      <w:r>
        <w:t>Муниципальный финансовый контроль подразделяется на внешний и внутренний, предварительный и последующий.</w:t>
      </w:r>
    </w:p>
    <w:p w:rsidR="008431B9" w:rsidRPr="003D533B" w:rsidRDefault="008431B9" w:rsidP="008431B9">
      <w:pPr>
        <w:ind w:firstLine="709"/>
        <w:jc w:val="both"/>
        <w:rPr>
          <w:color w:val="FF0000"/>
        </w:rPr>
      </w:pPr>
      <w:r>
        <w:t>14. Внешний муниципальный финансовый контроль является контрольной деятельностью контрольно-счетного органа муниципального образования «Шегарский район».</w:t>
      </w:r>
      <w:r w:rsidR="003D533B">
        <w:t xml:space="preserve"> </w:t>
      </w:r>
      <w:r w:rsidR="003D533B" w:rsidRPr="003D533B">
        <w:rPr>
          <w:color w:val="FF0000"/>
        </w:rPr>
        <w:t>(в ред. от 08.06.2022 № 96)</w:t>
      </w:r>
    </w:p>
    <w:p w:rsidR="008431B9" w:rsidRPr="003D533B" w:rsidRDefault="008431B9" w:rsidP="008431B9">
      <w:pPr>
        <w:ind w:firstLine="709"/>
        <w:jc w:val="both"/>
        <w:rPr>
          <w:color w:val="FF0000"/>
        </w:rPr>
      </w:pPr>
      <w:r>
        <w:t>15.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Трубачевского сельского поселения</w:t>
      </w:r>
      <w:r w:rsidR="003D533B">
        <w:t xml:space="preserve">. </w:t>
      </w:r>
      <w:r w:rsidR="003D533B" w:rsidRPr="003D533B">
        <w:rPr>
          <w:color w:val="FF0000"/>
        </w:rPr>
        <w:t>(в ред. от 08.06.2022 № 96)</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19. 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E476A1" w:rsidRPr="00E476A1" w:rsidRDefault="00E476A1" w:rsidP="00E476A1">
      <w:pPr>
        <w:autoSpaceDE w:val="0"/>
        <w:autoSpaceDN w:val="0"/>
        <w:adjustRightInd w:val="0"/>
        <w:ind w:firstLine="540"/>
        <w:jc w:val="both"/>
        <w:rPr>
          <w:b/>
          <w:bCs/>
          <w:color w:val="548DD4" w:themeColor="text2" w:themeTint="99"/>
        </w:rPr>
      </w:pPr>
      <w:r w:rsidRPr="00E476A1">
        <w:rPr>
          <w:b/>
          <w:bCs/>
          <w:color w:val="548DD4" w:themeColor="text2" w:themeTint="99"/>
        </w:rPr>
        <w:t>Статья 44.1. Финансовое и иное обеспечение реализации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1. 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31B9" w:rsidRDefault="008431B9" w:rsidP="008431B9">
      <w:pPr>
        <w:tabs>
          <w:tab w:val="left" w:pos="568"/>
        </w:tabs>
        <w:ind w:firstLine="709"/>
        <w:jc w:val="both"/>
      </w:pPr>
      <w: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431B9" w:rsidRDefault="008431B9" w:rsidP="008431B9">
      <w:pPr>
        <w:ind w:firstLine="709"/>
        <w:jc w:val="both"/>
      </w:pPr>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непроведение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4. Глава поселения может быть отрешен от должности Губернатором Томской области.</w:t>
      </w:r>
    </w:p>
    <w:p w:rsidR="008431B9" w:rsidRDefault="008431B9" w:rsidP="008431B9">
      <w:pPr>
        <w:ind w:firstLine="709"/>
        <w:jc w:val="both"/>
      </w:pPr>
      <w:r>
        <w:t xml:space="preserve"> 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A237F" w:rsidRPr="00C16570" w:rsidRDefault="008431B9" w:rsidP="007A237F">
      <w:pPr>
        <w:ind w:firstLine="709"/>
        <w:jc w:val="both"/>
        <w:rPr>
          <w:sz w:val="28"/>
          <w:szCs w:val="28"/>
        </w:rPr>
      </w:pPr>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94" w:rsidRDefault="00746B94" w:rsidP="00CD4E3B">
      <w:r>
        <w:separator/>
      </w:r>
    </w:p>
  </w:endnote>
  <w:endnote w:type="continuationSeparator" w:id="0">
    <w:p w:rsidR="00746B94" w:rsidRDefault="00746B94" w:rsidP="00CD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56728"/>
      <w:docPartObj>
        <w:docPartGallery w:val="Page Numbers (Bottom of Page)"/>
        <w:docPartUnique/>
      </w:docPartObj>
    </w:sdtPr>
    <w:sdtEndPr/>
    <w:sdtContent>
      <w:p w:rsidR="00CD4E3B" w:rsidRDefault="00CD4E3B">
        <w:pPr>
          <w:pStyle w:val="af"/>
          <w:jc w:val="right"/>
        </w:pPr>
        <w:r>
          <w:fldChar w:fldCharType="begin"/>
        </w:r>
        <w:r>
          <w:instrText>PAGE   \* MERGEFORMAT</w:instrText>
        </w:r>
        <w:r>
          <w:fldChar w:fldCharType="separate"/>
        </w:r>
        <w:r w:rsidR="00746B94">
          <w:rPr>
            <w:noProof/>
          </w:rPr>
          <w:t>1</w:t>
        </w:r>
        <w:r>
          <w:fldChar w:fldCharType="end"/>
        </w:r>
      </w:p>
    </w:sdtContent>
  </w:sdt>
  <w:p w:rsidR="00CD4E3B" w:rsidRDefault="00CD4E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94" w:rsidRDefault="00746B94" w:rsidP="00CD4E3B">
      <w:r>
        <w:separator/>
      </w:r>
    </w:p>
  </w:footnote>
  <w:footnote w:type="continuationSeparator" w:id="0">
    <w:p w:rsidR="00746B94" w:rsidRDefault="00746B94" w:rsidP="00CD4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2"/>
    <w:multiLevelType w:val="hybridMultilevel"/>
    <w:tmpl w:val="864EE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431B9"/>
    <w:rsid w:val="00006854"/>
    <w:rsid w:val="000157AC"/>
    <w:rsid w:val="000241F0"/>
    <w:rsid w:val="0006238D"/>
    <w:rsid w:val="000A14FD"/>
    <w:rsid w:val="000B50F7"/>
    <w:rsid w:val="000C04F1"/>
    <w:rsid w:val="000C6D93"/>
    <w:rsid w:val="000D15E8"/>
    <w:rsid w:val="000E457B"/>
    <w:rsid w:val="00107498"/>
    <w:rsid w:val="00137474"/>
    <w:rsid w:val="001402C0"/>
    <w:rsid w:val="001437B4"/>
    <w:rsid w:val="001558BE"/>
    <w:rsid w:val="00171E9B"/>
    <w:rsid w:val="00196BBB"/>
    <w:rsid w:val="001A371B"/>
    <w:rsid w:val="001B5AC8"/>
    <w:rsid w:val="00207C18"/>
    <w:rsid w:val="00207CC4"/>
    <w:rsid w:val="00272166"/>
    <w:rsid w:val="0030768B"/>
    <w:rsid w:val="00351D59"/>
    <w:rsid w:val="00356853"/>
    <w:rsid w:val="003764D3"/>
    <w:rsid w:val="003A27C6"/>
    <w:rsid w:val="003A31F1"/>
    <w:rsid w:val="003C329B"/>
    <w:rsid w:val="003C7552"/>
    <w:rsid w:val="003D184C"/>
    <w:rsid w:val="003D533B"/>
    <w:rsid w:val="00400ED9"/>
    <w:rsid w:val="004A71DA"/>
    <w:rsid w:val="004C3565"/>
    <w:rsid w:val="004D12A2"/>
    <w:rsid w:val="004D2CA2"/>
    <w:rsid w:val="004F7888"/>
    <w:rsid w:val="00516214"/>
    <w:rsid w:val="005219CA"/>
    <w:rsid w:val="0052744B"/>
    <w:rsid w:val="005459A0"/>
    <w:rsid w:val="005673F9"/>
    <w:rsid w:val="00571EBA"/>
    <w:rsid w:val="005A292F"/>
    <w:rsid w:val="005C7B30"/>
    <w:rsid w:val="005D69B7"/>
    <w:rsid w:val="005F45A8"/>
    <w:rsid w:val="00672F9C"/>
    <w:rsid w:val="0067652D"/>
    <w:rsid w:val="00681DDE"/>
    <w:rsid w:val="00685F4D"/>
    <w:rsid w:val="00686904"/>
    <w:rsid w:val="006E1140"/>
    <w:rsid w:val="006F22D1"/>
    <w:rsid w:val="007120D1"/>
    <w:rsid w:val="007449A9"/>
    <w:rsid w:val="00746B94"/>
    <w:rsid w:val="00752D08"/>
    <w:rsid w:val="00753332"/>
    <w:rsid w:val="00757056"/>
    <w:rsid w:val="0076070A"/>
    <w:rsid w:val="0078305C"/>
    <w:rsid w:val="00790244"/>
    <w:rsid w:val="007971B4"/>
    <w:rsid w:val="007A237F"/>
    <w:rsid w:val="007E1FD3"/>
    <w:rsid w:val="007E2DB3"/>
    <w:rsid w:val="008251D3"/>
    <w:rsid w:val="00833490"/>
    <w:rsid w:val="008431B9"/>
    <w:rsid w:val="00864FA5"/>
    <w:rsid w:val="008A2F42"/>
    <w:rsid w:val="008B333E"/>
    <w:rsid w:val="008C733B"/>
    <w:rsid w:val="008D42BA"/>
    <w:rsid w:val="008F3BA5"/>
    <w:rsid w:val="009220FA"/>
    <w:rsid w:val="0095442A"/>
    <w:rsid w:val="00974F9A"/>
    <w:rsid w:val="00984CA5"/>
    <w:rsid w:val="009B0958"/>
    <w:rsid w:val="009D704E"/>
    <w:rsid w:val="009D7C16"/>
    <w:rsid w:val="00A00502"/>
    <w:rsid w:val="00A15672"/>
    <w:rsid w:val="00A270EB"/>
    <w:rsid w:val="00A37E3C"/>
    <w:rsid w:val="00A648DF"/>
    <w:rsid w:val="00A64E61"/>
    <w:rsid w:val="00A778CD"/>
    <w:rsid w:val="00AA576B"/>
    <w:rsid w:val="00AB6E37"/>
    <w:rsid w:val="00AD5151"/>
    <w:rsid w:val="00B0146B"/>
    <w:rsid w:val="00B028F1"/>
    <w:rsid w:val="00B17AAF"/>
    <w:rsid w:val="00B17EB4"/>
    <w:rsid w:val="00BA5957"/>
    <w:rsid w:val="00BC501A"/>
    <w:rsid w:val="00BD4C99"/>
    <w:rsid w:val="00C046BF"/>
    <w:rsid w:val="00C115CB"/>
    <w:rsid w:val="00C15442"/>
    <w:rsid w:val="00C163A5"/>
    <w:rsid w:val="00C16570"/>
    <w:rsid w:val="00C16854"/>
    <w:rsid w:val="00C200E5"/>
    <w:rsid w:val="00C551BB"/>
    <w:rsid w:val="00C847C3"/>
    <w:rsid w:val="00C94E9F"/>
    <w:rsid w:val="00C95E94"/>
    <w:rsid w:val="00CA03D4"/>
    <w:rsid w:val="00CA142A"/>
    <w:rsid w:val="00CA727F"/>
    <w:rsid w:val="00CC105F"/>
    <w:rsid w:val="00CC6179"/>
    <w:rsid w:val="00CD4E3B"/>
    <w:rsid w:val="00D22365"/>
    <w:rsid w:val="00D44426"/>
    <w:rsid w:val="00D4502D"/>
    <w:rsid w:val="00D47D26"/>
    <w:rsid w:val="00D53D43"/>
    <w:rsid w:val="00D71B61"/>
    <w:rsid w:val="00DB6B54"/>
    <w:rsid w:val="00DC4AC5"/>
    <w:rsid w:val="00E16384"/>
    <w:rsid w:val="00E43AF7"/>
    <w:rsid w:val="00E476A1"/>
    <w:rsid w:val="00E77D81"/>
    <w:rsid w:val="00EB69BD"/>
    <w:rsid w:val="00EC6129"/>
    <w:rsid w:val="00F42B48"/>
    <w:rsid w:val="00FB00DE"/>
    <w:rsid w:val="00FB20E0"/>
    <w:rsid w:val="00FD30F7"/>
    <w:rsid w:val="00FD4021"/>
    <w:rsid w:val="00FD777C"/>
    <w:rsid w:val="00FF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 w:type="paragraph" w:styleId="ab">
    <w:name w:val="Balloon Text"/>
    <w:basedOn w:val="a"/>
    <w:link w:val="ac"/>
    <w:uiPriority w:val="99"/>
    <w:semiHidden/>
    <w:unhideWhenUsed/>
    <w:rsid w:val="00EC6129"/>
    <w:rPr>
      <w:rFonts w:ascii="Tahoma" w:hAnsi="Tahoma" w:cs="Tahoma"/>
      <w:sz w:val="16"/>
      <w:szCs w:val="16"/>
    </w:rPr>
  </w:style>
  <w:style w:type="character" w:customStyle="1" w:styleId="ac">
    <w:name w:val="Текст выноски Знак"/>
    <w:basedOn w:val="a0"/>
    <w:link w:val="ab"/>
    <w:uiPriority w:val="99"/>
    <w:semiHidden/>
    <w:rsid w:val="00EC6129"/>
    <w:rPr>
      <w:rFonts w:ascii="Tahoma" w:eastAsia="Times New Roman" w:hAnsi="Tahoma" w:cs="Tahoma"/>
      <w:sz w:val="16"/>
      <w:szCs w:val="16"/>
      <w:lang w:eastAsia="ru-RU"/>
    </w:rPr>
  </w:style>
  <w:style w:type="paragraph" w:styleId="ad">
    <w:name w:val="header"/>
    <w:basedOn w:val="a"/>
    <w:link w:val="ae"/>
    <w:uiPriority w:val="99"/>
    <w:unhideWhenUsed/>
    <w:rsid w:val="00CD4E3B"/>
    <w:pPr>
      <w:tabs>
        <w:tab w:val="center" w:pos="4677"/>
        <w:tab w:val="right" w:pos="9355"/>
      </w:tabs>
    </w:pPr>
  </w:style>
  <w:style w:type="character" w:customStyle="1" w:styleId="ae">
    <w:name w:val="Верхний колонтитул Знак"/>
    <w:basedOn w:val="a0"/>
    <w:link w:val="ad"/>
    <w:uiPriority w:val="99"/>
    <w:rsid w:val="00CD4E3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D4E3B"/>
    <w:pPr>
      <w:tabs>
        <w:tab w:val="center" w:pos="4677"/>
        <w:tab w:val="right" w:pos="9355"/>
      </w:tabs>
    </w:pPr>
  </w:style>
  <w:style w:type="character" w:customStyle="1" w:styleId="af0">
    <w:name w:val="Нижний колонтитул Знак"/>
    <w:basedOn w:val="a0"/>
    <w:link w:val="af"/>
    <w:uiPriority w:val="99"/>
    <w:rsid w:val="00CD4E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5A0F2D5F21635BD77D8ED9BB1E0FE4EDD3C295CC63DFA908DF16D814A26BB3F246E47EB225DC91FFJFJ9K"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footnotes" Target="foot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C1685A6E4FE778F274F5D654C4D1173327AA4EB32E26D778C9C5E7CDNC06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0CEDD614EB56A6F9165A339ECCA809AF9ADFEF4D828FE5AEC206309ACT6wAF" TargetMode="External"/><Relationship Id="rId23" Type="http://schemas.openxmlformats.org/officeDocument/2006/relationships/footer" Target="footer1.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microsoft.com/office/2007/relationships/stylesWithEffects" Target="stylesWithEffect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ACF8-1353-46BC-8E2E-2459F60B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21254</Words>
  <Characters>121150</Characters>
  <Application>Microsoft Office Word</Application>
  <DocSecurity>0</DocSecurity>
  <Lines>1009</Lines>
  <Paragraphs>284</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ГЛАВА 2. ФОРМЫ, ПОРЯДОК И ГАРАНТИИ УЧАСТИЯ НАСЕЛЕНИЯ В РЕШЕНИИ ВОПРОСОВ МЕСТНОГО</vt:lpstr>
      <vt:lpstr>    В собрании граждан по вопросам внесения инициативных проектов и их рассмотрения </vt:lpstr>
      <vt:lpstr>        ГЛАВА 3. ОРГАНЫ И ДОЛЖНОСТНЫЕ ЛИЦА МЕСТНОГО САМОУПРАВЛЕНИЯ</vt:lpstr>
      <vt:lpstr>    7) определение порядка участия муниципального образования в организациях межму</vt:lpstr>
      <vt:lpstr>    5. На депутата распространяются гарантии, предусмотренные федеральным и регионал</vt:lpstr>
      <vt:lpstr>    6.  Осуществляющие свои полномочия на постоянной основе депутат не вправе:</vt:lpstr>
      <vt:lpstr>    1) заниматься предпринимательской деятельностью лично или через доверенных лиц;</vt:lpstr>
      <vt:lpstr>    2) участвовать в управлении коммерческой или некоммерческой организацией, за иск</vt:lpstr>
      <vt:lpstr>    а) участие на безвозмездной основе в управлении политической партией, органом пр</vt:lpstr>
      <vt:lpstr>    б) участие на безвозмездной основе в управлении некоммерческой организацией (кро</vt:lpstr>
      <vt:lpstr>    в) представление на безвозмездной основе интересов муниципального образования в </vt:lpstr>
      <vt:lpstr>    г) представление на безвозмездной основе интересов муниципального образования в </vt:lpstr>
      <vt:lpstr>    д) иные случаи, предусмотренные федеральными законами;</vt:lpstr>
      <vt:lpstr>    3) заниматься иной оплачиваемой деятельностью, за исключением преподавательской,</vt:lpstr>
      <vt:lpstr>    4) входить в состав органов управления, попечительских или наблюдательных совето</vt:lpstr>
      <vt:lpstr>    7. Полномочия депутата прекращаются досрочно в случае:</vt:lpstr>
      <vt:lpstr>    1) смерти;</vt:lpstr>
      <vt:lpstr>    2) отставки по собственному желанию;</vt:lpstr>
      <vt:lpstr>    3) признания судом недееспособным или ограниченно дееспособным;</vt:lpstr>
      <vt:lpstr>    4) признания судом безвестно отсутствующим или объявления умершим;</vt:lpstr>
      <vt:lpstr>    5) вступления в отношении его в законную силу обвинительного приговора суда;</vt:lpstr>
      <vt:lpstr>    6) выезда за пределы Российской Федерации на постоянное место жительства;</vt:lpstr>
      <vt:lpstr>    7) прекращения гражданства Российской Федерации либо гражданства иностранного </vt:lpstr>
      <vt:lpstr>    1. Для содействия в осуществлении своих полномочий депутат Совета вправе иметь п</vt:lpstr>
      <vt:lpstr>    2. Количество помощников, их правовое положение (статус) и порядок осуществления</vt:lpstr>
      <vt:lpstr>    6. Глава поселения в пределах своих полномочий, установленных уставом муниципаль</vt:lpstr>
    </vt:vector>
  </TitlesOfParts>
  <Company/>
  <LinksUpToDate>false</LinksUpToDate>
  <CharactersWithSpaces>142120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19</cp:revision>
  <cp:lastPrinted>2022-06-14T02:15:00Z</cp:lastPrinted>
  <dcterms:created xsi:type="dcterms:W3CDTF">2022-04-08T04:02:00Z</dcterms:created>
  <dcterms:modified xsi:type="dcterms:W3CDTF">2022-09-05T02:22:00Z</dcterms:modified>
</cp:coreProperties>
</file>