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45" w:rsidRDefault="00550C66" w:rsidP="00F85D45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DC9">
        <w:rPr>
          <w:noProof/>
          <w:lang w:eastAsia="ru-RU"/>
        </w:rPr>
        <w:drawing>
          <wp:inline distT="0" distB="0" distL="0" distR="0" wp14:anchorId="3456F3E9" wp14:editId="06D8080A">
            <wp:extent cx="1562100" cy="1200150"/>
            <wp:effectExtent l="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\\privat1\desktop\ai.shiyanova\Рабочий стол\Новый логотип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D45" w:rsidRDefault="00F85D45" w:rsidP="00F85D45">
      <w:pPr>
        <w:pStyle w:val="a3"/>
      </w:pPr>
    </w:p>
    <w:p w:rsidR="00550C66" w:rsidRDefault="00B964F8" w:rsidP="00F85D45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F85D45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F47DC9">
        <w:rPr>
          <w:rFonts w:ascii="Times New Roman" w:hAnsi="Times New Roman" w:cs="Times New Roman"/>
          <w:b/>
          <w:sz w:val="26"/>
          <w:szCs w:val="26"/>
        </w:rPr>
        <w:t>11</w:t>
      </w:r>
      <w:r w:rsidR="00F85D45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47DC9" w:rsidRPr="00F85D45" w:rsidRDefault="00F47DC9" w:rsidP="00F85D45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0C66" w:rsidRPr="00F85D45" w:rsidRDefault="00550C66" w:rsidP="00F8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66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  <w:proofErr w:type="spellStart"/>
      <w:r w:rsidRPr="00550C6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50C66">
        <w:rPr>
          <w:rFonts w:ascii="Times New Roman" w:hAnsi="Times New Roman" w:cs="Times New Roman"/>
          <w:b/>
          <w:sz w:val="28"/>
          <w:szCs w:val="28"/>
        </w:rPr>
        <w:t xml:space="preserve"> с органами, осуществляющими муниципальный контроль</w:t>
      </w:r>
    </w:p>
    <w:p w:rsidR="00F85D45" w:rsidRDefault="00550C66" w:rsidP="00F8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47DC9">
        <w:rPr>
          <w:rFonts w:ascii="Times New Roman" w:hAnsi="Times New Roman" w:cs="Times New Roman"/>
          <w:sz w:val="28"/>
          <w:szCs w:val="28"/>
        </w:rPr>
        <w:t>В соответствии</w:t>
      </w:r>
      <w:r w:rsidR="00B7141F" w:rsidRPr="00B7141F">
        <w:rPr>
          <w:rFonts w:ascii="Times New Roman" w:hAnsi="Times New Roman" w:cs="Times New Roman"/>
          <w:sz w:val="28"/>
          <w:szCs w:val="28"/>
        </w:rPr>
        <w:t xml:space="preserve"> с Положением о федеральном государственном земельном контроле (надзоре</w:t>
      </w:r>
      <w:r w:rsidR="00F85D45">
        <w:rPr>
          <w:rFonts w:ascii="Times New Roman" w:hAnsi="Times New Roman" w:cs="Times New Roman"/>
          <w:sz w:val="28"/>
          <w:szCs w:val="28"/>
        </w:rPr>
        <w:t>)</w:t>
      </w:r>
      <w:r w:rsidR="00B7141F" w:rsidRPr="00B7141F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при организации и осуществлении государственного земельного надзора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F85D45" w:rsidRDefault="00B7141F" w:rsidP="00F8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1F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r w:rsidRPr="00B714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B7141F">
        <w:rPr>
          <w:rFonts w:ascii="Times New Roman" w:hAnsi="Times New Roman" w:cs="Times New Roman"/>
          <w:sz w:val="28"/>
          <w:szCs w:val="28"/>
        </w:rPr>
        <w:t>олжностные лица, осуществляющие государственный земельный надзор,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8B2CD1" w:rsidRDefault="00B7141F" w:rsidP="00F8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1F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государственного земельного надзора нарушений обязательных требований земельного законода</w:t>
      </w:r>
      <w:r w:rsidR="00F85D45">
        <w:rPr>
          <w:rFonts w:ascii="Times New Roman" w:hAnsi="Times New Roman" w:cs="Times New Roman"/>
          <w:sz w:val="28"/>
          <w:szCs w:val="28"/>
        </w:rPr>
        <w:t>тельства, надзор за соблюдением</w:t>
      </w:r>
      <w:r w:rsidR="0071691D">
        <w:rPr>
          <w:rFonts w:ascii="Times New Roman" w:hAnsi="Times New Roman" w:cs="Times New Roman"/>
          <w:sz w:val="28"/>
          <w:szCs w:val="28"/>
        </w:rPr>
        <w:t xml:space="preserve"> </w:t>
      </w:r>
      <w:r w:rsidRPr="00B7141F">
        <w:rPr>
          <w:rFonts w:ascii="Times New Roman" w:hAnsi="Times New Roman" w:cs="Times New Roman"/>
          <w:sz w:val="28"/>
          <w:szCs w:val="28"/>
        </w:rPr>
        <w:t xml:space="preserve">осуществляют другие органы государственной власти, должностные лица органов государственного надзора, выявившие такие нарушения, обязаны в течение 5 рабочих дней со дня выявления такого нарушения проинформировать о выявлении указанных </w:t>
      </w:r>
      <w:r w:rsidRPr="00B7141F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уполномоченный орган государственного надзора для принятия </w:t>
      </w:r>
      <w:r w:rsidR="008B2CD1">
        <w:rPr>
          <w:rFonts w:ascii="Times New Roman" w:hAnsi="Times New Roman" w:cs="Times New Roman"/>
          <w:sz w:val="28"/>
          <w:szCs w:val="28"/>
        </w:rPr>
        <w:t>необходимых мер.</w:t>
      </w:r>
    </w:p>
    <w:p w:rsidR="008B2CD1" w:rsidRDefault="00B7141F" w:rsidP="00F8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1F">
        <w:rPr>
          <w:rFonts w:ascii="Times New Roman" w:hAnsi="Times New Roman" w:cs="Times New Roman"/>
          <w:sz w:val="28"/>
          <w:szCs w:val="28"/>
        </w:rPr>
        <w:t>Должностные лица, осуществляющие государственный земельный надзор, в срок не позднее 5 рабочих дней со дня окончания контрольного (надзорного) мероприятия направляют в орган местного самоуправления поселения, городского округа по месту нахождения земельного участка или в случае нахождения земельного участка на межселенной территории - в орган местного самоуправления поселения, городского округа 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(надзорного) мероприятия указанными должностными лицами выявлен факт размещения объекта капитального строительства на земельном участке, на котором размещение такого объекта в соответствии с разрешенным использованием земельного участка и (или) установленными ограничениями использования зем</w:t>
      </w:r>
      <w:r w:rsidR="008B2CD1">
        <w:rPr>
          <w:rFonts w:ascii="Times New Roman" w:hAnsi="Times New Roman" w:cs="Times New Roman"/>
          <w:sz w:val="28"/>
          <w:szCs w:val="28"/>
        </w:rPr>
        <w:t>ельных участков не допускается.</w:t>
      </w:r>
    </w:p>
    <w:p w:rsidR="008B2CD1" w:rsidRDefault="00B7141F" w:rsidP="00F8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1F">
        <w:rPr>
          <w:rFonts w:ascii="Times New Roman" w:hAnsi="Times New Roman" w:cs="Times New Roman"/>
          <w:sz w:val="28"/>
          <w:szCs w:val="28"/>
        </w:rPr>
        <w:t>Правила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 также определены Постановлением Правительства РФ от 24.11.2021 № 2019.</w:t>
      </w:r>
    </w:p>
    <w:p w:rsidR="00550C66" w:rsidRPr="00B964F8" w:rsidRDefault="00B7141F" w:rsidP="008B2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1F">
        <w:rPr>
          <w:rFonts w:ascii="Times New Roman" w:hAnsi="Times New Roman" w:cs="Times New Roman"/>
          <w:sz w:val="28"/>
          <w:szCs w:val="28"/>
        </w:rPr>
        <w:br/>
      </w:r>
    </w:p>
    <w:p w:rsidR="00550C66" w:rsidRPr="00986E26" w:rsidRDefault="00550C66" w:rsidP="0055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86E26">
        <w:rPr>
          <w:rFonts w:ascii="Times New Roman" w:hAnsi="Times New Roman" w:cs="Times New Roman"/>
          <w:spacing w:val="6"/>
          <w:sz w:val="28"/>
          <w:szCs w:val="28"/>
        </w:rPr>
        <w:t xml:space="preserve">Специалист-эксперт </w:t>
      </w:r>
      <w:proofErr w:type="spellStart"/>
      <w:r w:rsidRPr="00986E26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Pr="00986E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550C66" w:rsidRPr="00986E26" w:rsidRDefault="00550C66" w:rsidP="0055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86E26">
        <w:rPr>
          <w:rFonts w:ascii="Times New Roman" w:hAnsi="Times New Roman" w:cs="Times New Roman"/>
          <w:spacing w:val="6"/>
          <w:sz w:val="28"/>
          <w:szCs w:val="28"/>
        </w:rPr>
        <w:t xml:space="preserve">межмуниципального отдела </w:t>
      </w:r>
    </w:p>
    <w:p w:rsidR="008B2CD1" w:rsidRDefault="00550C66" w:rsidP="0055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E26">
        <w:rPr>
          <w:rFonts w:ascii="Times New Roman" w:hAnsi="Times New Roman" w:cs="Times New Roman"/>
          <w:spacing w:val="6"/>
          <w:sz w:val="28"/>
          <w:szCs w:val="28"/>
        </w:rPr>
        <w:t xml:space="preserve">Управления </w:t>
      </w:r>
      <w:proofErr w:type="spellStart"/>
      <w:r w:rsidRPr="00986E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Pr="00986E26"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</w:t>
      </w:r>
      <w:r w:rsidRPr="00986E2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50C66" w:rsidRPr="00986E26" w:rsidRDefault="008B2CD1" w:rsidP="0055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Мадин</w:t>
      </w:r>
      <w:r w:rsidR="00B7731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550C66" w:rsidRPr="0098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C66" w:rsidRPr="00986E26">
        <w:rPr>
          <w:rFonts w:ascii="Times New Roman" w:hAnsi="Times New Roman" w:cs="Times New Roman"/>
          <w:sz w:val="28"/>
          <w:szCs w:val="28"/>
        </w:rPr>
        <w:t>Везирова</w:t>
      </w:r>
      <w:proofErr w:type="spellEnd"/>
    </w:p>
    <w:p w:rsidR="00FD0DC6" w:rsidRPr="00550C66" w:rsidRDefault="00B77314" w:rsidP="00550C66">
      <w:pPr>
        <w:rPr>
          <w:rFonts w:ascii="Times New Roman" w:hAnsi="Times New Roman" w:cs="Times New Roman"/>
          <w:sz w:val="28"/>
          <w:szCs w:val="28"/>
        </w:rPr>
      </w:pPr>
    </w:p>
    <w:sectPr w:rsidR="00FD0DC6" w:rsidRPr="00550C66" w:rsidSect="008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D71"/>
    <w:rsid w:val="00542D71"/>
    <w:rsid w:val="00550C66"/>
    <w:rsid w:val="0071691D"/>
    <w:rsid w:val="00854F45"/>
    <w:rsid w:val="008B2CD1"/>
    <w:rsid w:val="008D1D88"/>
    <w:rsid w:val="009769D0"/>
    <w:rsid w:val="00B7141F"/>
    <w:rsid w:val="00B7529A"/>
    <w:rsid w:val="00B77314"/>
    <w:rsid w:val="00B964F8"/>
    <w:rsid w:val="00D90449"/>
    <w:rsid w:val="00F47DC9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792B"/>
  <w15:docId w15:val="{4A371399-FFF4-440F-8392-172F8CF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D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Везирова Мадина Алиевна</dc:creator>
  <cp:keywords/>
  <dc:description/>
  <cp:lastModifiedBy>Шиянова Анна Ивановна</cp:lastModifiedBy>
  <cp:revision>7</cp:revision>
  <dcterms:created xsi:type="dcterms:W3CDTF">2022-08-25T05:24:00Z</dcterms:created>
  <dcterms:modified xsi:type="dcterms:W3CDTF">2022-11-21T04:15:00Z</dcterms:modified>
</cp:coreProperties>
</file>