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color w:val="000000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color w:val="000000"/>
        </w:rPr>
      </w:pPr>
    </w:p>
    <w:p w:rsidR="0037290F" w:rsidRPr="00E9097F" w:rsidRDefault="0037290F" w:rsidP="0037290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 w:rsidRPr="00E9097F">
        <w:rPr>
          <w:rStyle w:val="a7"/>
          <w:rFonts w:eastAsiaTheme="majorEastAsia"/>
          <w:b w:val="0"/>
        </w:rPr>
        <w:t>с.Трубачево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37290F" w:rsidRDefault="0037290F" w:rsidP="0037290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12.01.2023 г.</w:t>
      </w:r>
      <w:r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                                </w:t>
      </w:r>
      <w:r w:rsidRPr="00E9097F">
        <w:rPr>
          <w:rStyle w:val="a7"/>
          <w:rFonts w:eastAsiaTheme="majorEastAsia"/>
          <w:b w:val="0"/>
          <w:color w:val="000000"/>
        </w:rPr>
        <w:t xml:space="preserve">№ </w:t>
      </w:r>
      <w:r>
        <w:rPr>
          <w:rStyle w:val="a7"/>
          <w:rFonts w:eastAsiaTheme="majorEastAsia"/>
          <w:b w:val="0"/>
          <w:color w:val="000000"/>
        </w:rPr>
        <w:t>1</w:t>
      </w:r>
      <w:r>
        <w:rPr>
          <w:rStyle w:val="a7"/>
          <w:rFonts w:eastAsiaTheme="majorEastAsia"/>
          <w:color w:val="000000"/>
        </w:rPr>
        <w:t> </w:t>
      </w:r>
    </w:p>
    <w:p w:rsidR="0037290F" w:rsidRDefault="0037290F" w:rsidP="0037290F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343"/>
      </w:tblGrid>
      <w:tr w:rsidR="0037290F" w:rsidTr="00D312EC">
        <w:tc>
          <w:tcPr>
            <w:tcW w:w="5353" w:type="dxa"/>
          </w:tcPr>
          <w:p w:rsidR="0037290F" w:rsidRPr="005B77D3" w:rsidRDefault="0037290F" w:rsidP="00D312EC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bookmarkStart w:id="0" w:name="_GoBack"/>
            <w:r w:rsidRPr="005B77D3">
              <w:rPr>
                <w:rStyle w:val="a7"/>
                <w:rFonts w:eastAsiaTheme="majorEastAsia"/>
                <w:b w:val="0"/>
                <w:color w:val="000000"/>
                <w:lang w:eastAsia="en-US"/>
              </w:rPr>
              <w:t>О включении муниципального имущества</w:t>
            </w:r>
            <w:r w:rsidRPr="005B77D3">
              <w:rPr>
                <w:b/>
                <w:color w:val="000000"/>
                <w:lang w:eastAsia="en-US"/>
              </w:rPr>
              <w:t xml:space="preserve"> </w:t>
            </w:r>
            <w:r w:rsidRPr="005B77D3">
              <w:rPr>
                <w:rStyle w:val="a7"/>
                <w:rFonts w:eastAsiaTheme="majorEastAsia"/>
                <w:b w:val="0"/>
                <w:color w:val="000000"/>
                <w:lang w:eastAsia="en-US"/>
              </w:rPr>
              <w:t>в реестр муниципального имущества</w:t>
            </w:r>
            <w:r w:rsidRPr="005B77D3">
              <w:rPr>
                <w:b/>
                <w:color w:val="000000"/>
                <w:lang w:eastAsia="en-US"/>
              </w:rPr>
              <w:t xml:space="preserve"> </w:t>
            </w:r>
            <w:r w:rsidRPr="005B77D3">
              <w:rPr>
                <w:rStyle w:val="a7"/>
                <w:rFonts w:eastAsiaTheme="majorEastAsia"/>
                <w:b w:val="0"/>
                <w:color w:val="000000"/>
                <w:lang w:eastAsia="en-US"/>
              </w:rPr>
              <w:t>и в состав имущества казны муниципального образования «Трубачевское сельское поселение» Шегарского района Томской области</w:t>
            </w:r>
          </w:p>
          <w:bookmarkEnd w:id="0"/>
          <w:p w:rsidR="0037290F" w:rsidRPr="005B77D3" w:rsidRDefault="0037290F" w:rsidP="00D312EC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37290F" w:rsidRDefault="0037290F" w:rsidP="00D312EC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Трубачевского сельского поселения Шегарского района Томской области, выпиской из ЕГРН об объектах недвижимости от 12.01.2023 г. </w:t>
      </w:r>
      <w:proofErr w:type="gramEnd"/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Включить в реестр муниципального имущества и в состав имущества казны муниципального образования «Трубачевское сельское поселение» Шегарского района Томской области: Земельный участок, расположенный по адресу: Российская федерация, Томская область, Шегарский муниципальный район, Трубачевское сельское поселение, д. Большое Брагино, общей площадью 1500 кв.м., с кадастровым номером 70:16:0300002:10 и с кадастровой стоимостью 6735,00 (Шесть тысяч семьсот тридцать пять) рублей 00 копеек;</w:t>
      </w:r>
    </w:p>
    <w:p w:rsidR="0037290F" w:rsidRDefault="0037290F" w:rsidP="003729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37290F" w:rsidRDefault="0037290F" w:rsidP="003729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37290F" w:rsidRDefault="0037290F" w:rsidP="0037290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290F" w:rsidRDefault="0037290F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0F" w:rsidRDefault="0037290F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0F" w:rsidRDefault="0037290F" w:rsidP="0037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37290F" w:rsidRDefault="0037290F" w:rsidP="0037290F"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В.А. Кривошеин</w:t>
      </w:r>
    </w:p>
    <w:p w:rsidR="00E10B35" w:rsidRDefault="00E10B35"/>
    <w:sectPr w:rsidR="00E10B35" w:rsidSect="00E9097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290F"/>
    <w:rsid w:val="0037290F"/>
    <w:rsid w:val="005B77D3"/>
    <w:rsid w:val="00E1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9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290F"/>
    <w:pPr>
      <w:ind w:left="720"/>
      <w:contextualSpacing/>
    </w:pPr>
  </w:style>
  <w:style w:type="table" w:styleId="a6">
    <w:name w:val="Table Grid"/>
    <w:basedOn w:val="a1"/>
    <w:uiPriority w:val="59"/>
    <w:rsid w:val="0037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72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dcterms:created xsi:type="dcterms:W3CDTF">2023-01-12T05:53:00Z</dcterms:created>
  <dcterms:modified xsi:type="dcterms:W3CDTF">2023-01-16T04:24:00Z</dcterms:modified>
</cp:coreProperties>
</file>