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93270" w14:textId="2A0A2594" w:rsidR="00957CE1" w:rsidRPr="00957CE1" w:rsidRDefault="00957CE1" w:rsidP="00957C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57CE1">
        <w:rPr>
          <w:rFonts w:ascii="Times New Roman" w:hAnsi="Times New Roman" w:cs="Times New Roman"/>
          <w:b/>
          <w:bCs/>
          <w:sz w:val="28"/>
          <w:szCs w:val="28"/>
        </w:rPr>
        <w:t>Прокуратура Шегарского района разъясняет</w:t>
      </w:r>
      <w:proofErr w:type="gramStart"/>
      <w:r w:rsidRPr="00957CE1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  <w:r w:rsidRPr="00957CE1"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gramEnd"/>
      <w:r w:rsidRPr="00957CE1">
        <w:rPr>
          <w:rFonts w:ascii="Times New Roman" w:hAnsi="Times New Roman" w:cs="Times New Roman"/>
          <w:b/>
          <w:bCs/>
          <w:sz w:val="28"/>
          <w:szCs w:val="28"/>
        </w:rPr>
        <w:t xml:space="preserve"> конфискации транспортных средств при совершении преступлений против безопасности движения</w:t>
      </w:r>
    </w:p>
    <w:p w14:paraId="74CD8BC1" w14:textId="2410E448" w:rsid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Федеральным законом от 14.07.2022 № 258-ФЗ внесены изменения в статью 104.1 Уголовного кодекса Российской Федерации.</w:t>
      </w:r>
    </w:p>
    <w:p w14:paraId="0C775F08" w14:textId="77777777" w:rsid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 xml:space="preserve">Указанными изменениями предусмотрена конфискация (принудительное безвозмездное изъятие и обращение в собственность государства) транспортного средства, принадлежащего обвиняемому и использованного им при совершении преступлений, предусмотренных статьями </w:t>
      </w:r>
      <w:proofErr w:type="gramStart"/>
      <w:r>
        <w:rPr>
          <w:color w:val="333333"/>
          <w:sz w:val="28"/>
          <w:szCs w:val="28"/>
        </w:rPr>
        <w:t>264.1-264.3</w:t>
      </w:r>
      <w:proofErr w:type="gramEnd"/>
      <w:r>
        <w:rPr>
          <w:color w:val="333333"/>
          <w:sz w:val="28"/>
          <w:szCs w:val="28"/>
        </w:rPr>
        <w:t xml:space="preserve"> Уголовного кодекса Российской Федерации.</w:t>
      </w:r>
    </w:p>
    <w:p w14:paraId="5A856961" w14:textId="77777777" w:rsid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rFonts w:ascii="Roboto" w:hAnsi="Roboto"/>
          <w:color w:val="333333"/>
        </w:rPr>
      </w:pPr>
      <w:r>
        <w:rPr>
          <w:color w:val="333333"/>
          <w:sz w:val="28"/>
          <w:szCs w:val="28"/>
        </w:rPr>
        <w:t>Необходимо, отметить, что конфискация является мерой уголовно-правового характера и не заменяет уголовного наказания, а применяется одновременно с ним.</w:t>
      </w:r>
    </w:p>
    <w:p w14:paraId="4B28A646" w14:textId="51047613" w:rsid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Изменениям вступили в силу с 25 июля 2022 года.</w:t>
      </w:r>
    </w:p>
    <w:p w14:paraId="33329B28" w14:textId="377728B8" w:rsid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14:paraId="6581E575" w14:textId="74E19FCE" w:rsidR="00957CE1" w:rsidRPr="00957CE1" w:rsidRDefault="00957CE1" w:rsidP="00957CE1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Старший помощник прокурора района Андросов </w:t>
      </w:r>
      <w:proofErr w:type="gramStart"/>
      <w:r>
        <w:rPr>
          <w:color w:val="333333"/>
          <w:sz w:val="28"/>
          <w:szCs w:val="28"/>
        </w:rPr>
        <w:t>Е.А.</w:t>
      </w:r>
      <w:proofErr w:type="gramEnd"/>
    </w:p>
    <w:p w14:paraId="452A6E57" w14:textId="77777777" w:rsidR="004F6CF2" w:rsidRDefault="004F6CF2"/>
    <w:sectPr w:rsidR="004F6C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D41"/>
    <w:rsid w:val="004F6CF2"/>
    <w:rsid w:val="00957CE1"/>
    <w:rsid w:val="00D77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5E21F"/>
  <w15:chartTrackingRefBased/>
  <w15:docId w15:val="{855AF210-27B7-4E20-9902-822039D6F1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7C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19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2023-01-15T05:03:00Z</dcterms:created>
  <dcterms:modified xsi:type="dcterms:W3CDTF">2023-01-15T05:04:00Z</dcterms:modified>
</cp:coreProperties>
</file>