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2CC3" w14:textId="77777777" w:rsidR="001C2D4F" w:rsidRPr="00A05DB5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05DB5">
        <w:rPr>
          <w:rFonts w:ascii="Times New Roman" w:hAnsi="Times New Roman" w:cs="Times New Roman"/>
          <w:b/>
          <w:sz w:val="28"/>
          <w:szCs w:val="28"/>
          <w:lang w:eastAsia="ru-RU"/>
        </w:rPr>
        <w:t>О некоторых вопросах приобретения государственными гражданскими служащими Российской Федерации ценных бумаг в собственность</w:t>
      </w:r>
    </w:p>
    <w:bookmarkEnd w:id="0"/>
    <w:p w14:paraId="583162AB" w14:textId="77777777" w:rsid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499D18" w14:textId="79A31887" w:rsidR="001C2D4F" w:rsidRP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4F">
        <w:rPr>
          <w:rFonts w:ascii="Times New Roman" w:hAnsi="Times New Roman" w:cs="Times New Roman"/>
          <w:sz w:val="28"/>
          <w:szCs w:val="28"/>
          <w:lang w:eastAsia="ru-RU"/>
        </w:rPr>
        <w:t>Министерством труда и социального развития Российской Федерации подготовлены методические материалы, касающиеся возможности приобретения государственными гражданскими служащими Российской Федерации ценных бумаг в собственность.</w:t>
      </w:r>
    </w:p>
    <w:p w14:paraId="681C55B8" w14:textId="00F0EE28" w:rsidR="001C2D4F" w:rsidRP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4F">
        <w:rPr>
          <w:rFonts w:ascii="Times New Roman" w:hAnsi="Times New Roman" w:cs="Times New Roman"/>
          <w:sz w:val="28"/>
          <w:szCs w:val="28"/>
          <w:lang w:eastAsia="ru-RU"/>
        </w:rPr>
        <w:t>В частности, Минтруд России разъяснил, что служащие вправе приобретать ценные бумаги по договору с брокером или доверительным управляющим, в том числе с помощью индивидуального инвестиционного счета. Однако 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D4F">
        <w:rPr>
          <w:rFonts w:ascii="Times New Roman" w:hAnsi="Times New Roman" w:cs="Times New Roman"/>
          <w:sz w:val="28"/>
          <w:szCs w:val="28"/>
          <w:lang w:eastAsia="ru-RU"/>
        </w:rPr>
        <w:t>обращать внимание, чтобы владение ценными бумагами не привело к конфликту интересов или нарушению запрета для ряда чиновников иметь иностранные финансовые инструменты.</w:t>
      </w:r>
    </w:p>
    <w:p w14:paraId="22114FEF" w14:textId="35ED126E" w:rsidR="001C2D4F" w:rsidRP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4F">
        <w:rPr>
          <w:rFonts w:ascii="Times New Roman" w:hAnsi="Times New Roman" w:cs="Times New Roman"/>
          <w:sz w:val="28"/>
          <w:szCs w:val="28"/>
          <w:lang w:eastAsia="ru-RU"/>
        </w:rPr>
        <w:t>Служащие также вправе приобретать облигации федерального займа, за исключением тех,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D4F">
        <w:rPr>
          <w:rFonts w:ascii="Times New Roman" w:hAnsi="Times New Roman" w:cs="Times New Roman"/>
          <w:sz w:val="28"/>
          <w:szCs w:val="28"/>
          <w:lang w:eastAsia="ru-RU"/>
        </w:rPr>
        <w:t>к полномочиям которых отнесены вопросы регулирования обращения данных ценных бумаг.</w:t>
      </w:r>
    </w:p>
    <w:p w14:paraId="289626FF" w14:textId="77777777" w:rsidR="001C2D4F" w:rsidRP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4F">
        <w:rPr>
          <w:rFonts w:ascii="Times New Roman" w:hAnsi="Times New Roman" w:cs="Times New Roman"/>
          <w:sz w:val="28"/>
          <w:szCs w:val="28"/>
          <w:lang w:eastAsia="ru-RU"/>
        </w:rPr>
        <w:t>Покупка акций не приводит к нарушению запретов на предпринимательскую деятельность и управление организациями. Операции по систематической купле-продаже ценных бумаг не считаются инвестиционной деятельностью.</w:t>
      </w:r>
    </w:p>
    <w:p w14:paraId="2362DE1A" w14:textId="08942576" w:rsidR="001C2D4F" w:rsidRP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4F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Минтруд России разъяснил порядок действий в случае возникновения конфликта интересов, связанного с приобретением ценных бумаг.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C2D4F">
        <w:rPr>
          <w:rFonts w:ascii="Times New Roman" w:hAnsi="Times New Roman" w:cs="Times New Roman"/>
          <w:sz w:val="28"/>
          <w:szCs w:val="28"/>
          <w:lang w:eastAsia="ru-RU"/>
        </w:rPr>
        <w:t>тмечено, что при возникновении конфликта интересов необходимо уведомить об этом нанимателя по правилам, которые он установил.</w:t>
      </w:r>
    </w:p>
    <w:p w14:paraId="22EF60A4" w14:textId="77777777" w:rsidR="001C2D4F" w:rsidRP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4F">
        <w:rPr>
          <w:rFonts w:ascii="Times New Roman" w:hAnsi="Times New Roman" w:cs="Times New Roman"/>
          <w:sz w:val="28"/>
          <w:szCs w:val="28"/>
          <w:lang w:eastAsia="ru-RU"/>
        </w:rPr>
        <w:t>Для предотвращения конфликта интересов необходимо передать ценные бумаги в доверительное управление. В качестве мер по урегулированию конфликта интересов также приведены: отвод или самоотвод служащего, изменение его должностного положения, отказ от выгоды, которая стала причиной конфликта интересов.</w:t>
      </w:r>
    </w:p>
    <w:p w14:paraId="545B3B35" w14:textId="77777777" w:rsidR="001C2D4F" w:rsidRP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4F">
        <w:rPr>
          <w:rFonts w:ascii="Times New Roman" w:hAnsi="Times New Roman" w:cs="Times New Roman"/>
          <w:sz w:val="28"/>
          <w:szCs w:val="28"/>
          <w:lang w:eastAsia="ru-RU"/>
        </w:rPr>
        <w:t>Обращено внимание, что представитель нанимателя, а также подразделение и (или)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бумаг, поскольку указанное требование не будет основано на законе и, как следствие, будет являться неправомерным.</w:t>
      </w:r>
    </w:p>
    <w:p w14:paraId="4AFB52F8" w14:textId="3F88EF8B" w:rsidR="001C2D4F" w:rsidRP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1C2D4F">
        <w:rPr>
          <w:rFonts w:ascii="Times New Roman" w:hAnsi="Times New Roman" w:cs="Times New Roman"/>
          <w:sz w:val="28"/>
          <w:szCs w:val="28"/>
          <w:lang w:eastAsia="ru-RU"/>
        </w:rPr>
        <w:t>ражданский служащий вправе использовать банковские услуги, при которых происходит автоматическое инвестирование принадлежащих гражданскому служащему денежных средств в инвестиционные портфели банка.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D4F">
        <w:rPr>
          <w:rFonts w:ascii="Times New Roman" w:hAnsi="Times New Roman" w:cs="Times New Roman"/>
          <w:sz w:val="28"/>
          <w:szCs w:val="28"/>
          <w:lang w:eastAsia="ru-RU"/>
        </w:rPr>
        <w:t>При этом в целях исключения возможности нарушения запрета, предусмотренного Федеральным законом от 07.05.2013 № 79-ФЗ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D4F">
        <w:rPr>
          <w:rFonts w:ascii="Times New Roman" w:hAnsi="Times New Roman" w:cs="Times New Roman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предупреждения ситуаций, при которых инвестирование в такие активы может привести к конфликту</w:t>
      </w:r>
      <w:proofErr w:type="gramEnd"/>
      <w:r w:rsidRPr="001C2D4F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интересов, рекомендовано подробно </w:t>
      </w:r>
      <w:proofErr w:type="gramStart"/>
      <w:r w:rsidRPr="001C2D4F">
        <w:rPr>
          <w:rFonts w:ascii="Times New Roman" w:hAnsi="Times New Roman" w:cs="Times New Roman"/>
          <w:sz w:val="28"/>
          <w:szCs w:val="28"/>
          <w:lang w:eastAsia="ru-RU"/>
        </w:rPr>
        <w:t>изучать</w:t>
      </w:r>
      <w:proofErr w:type="gramEnd"/>
      <w:r w:rsidRPr="001C2D4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об активах, задействованных в инвестиционных портфелях </w:t>
      </w:r>
      <w:r w:rsidRPr="001C2D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банка, и своевременно принимать меры по исключению возможности нарушения законодательства Российской Федерации о противодействии коррупции, в том числе принимать своевременные меры по предотвращению и урегулированию конфликта интересов.</w:t>
      </w:r>
    </w:p>
    <w:p w14:paraId="26AAD175" w14:textId="3EFBB620" w:rsid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D4F">
        <w:rPr>
          <w:rFonts w:ascii="Times New Roman" w:hAnsi="Times New Roman" w:cs="Times New Roman"/>
          <w:sz w:val="28"/>
          <w:szCs w:val="28"/>
          <w:lang w:eastAsia="ru-RU"/>
        </w:rPr>
        <w:t>При наличии сомнений относительно квалификации ситуации как возникновение или возможность возникновения конфликта интересов в случае владения ценными бумагами рекомендуется направить представителю нанимателя уведомление.</w:t>
      </w:r>
    </w:p>
    <w:p w14:paraId="5986C603" w14:textId="22673982" w:rsid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BBABD1" w14:textId="77777777" w:rsidR="001C2D4F" w:rsidRPr="0079757B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помощник прокурора района Е.А. Андросов</w:t>
      </w:r>
    </w:p>
    <w:p w14:paraId="6D15F096" w14:textId="77777777" w:rsidR="001C2D4F" w:rsidRPr="001C2D4F" w:rsidRDefault="001C2D4F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1BDB0F" w14:textId="77777777" w:rsidR="00CA3B04" w:rsidRPr="001C2D4F" w:rsidRDefault="00CA3B04" w:rsidP="001C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B04" w:rsidRPr="001C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D"/>
    <w:rsid w:val="001C2D4F"/>
    <w:rsid w:val="00A05DB5"/>
    <w:rsid w:val="00AF7E2D"/>
    <w:rsid w:val="00C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8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C2D4F"/>
  </w:style>
  <w:style w:type="character" w:customStyle="1" w:styleId="feeds-pagenavigationtooltip">
    <w:name w:val="feeds-page__navigation_tooltip"/>
    <w:basedOn w:val="a0"/>
    <w:rsid w:val="001C2D4F"/>
  </w:style>
  <w:style w:type="paragraph" w:styleId="a3">
    <w:name w:val="Normal (Web)"/>
    <w:basedOn w:val="a"/>
    <w:uiPriority w:val="99"/>
    <w:semiHidden/>
    <w:unhideWhenUsed/>
    <w:rsid w:val="001C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C2D4F"/>
  </w:style>
  <w:style w:type="character" w:customStyle="1" w:styleId="feeds-pagenavigationtooltip">
    <w:name w:val="feeds-page__navigation_tooltip"/>
    <w:basedOn w:val="a0"/>
    <w:rsid w:val="001C2D4F"/>
  </w:style>
  <w:style w:type="paragraph" w:styleId="a3">
    <w:name w:val="Normal (Web)"/>
    <w:basedOn w:val="a"/>
    <w:uiPriority w:val="99"/>
    <w:semiHidden/>
    <w:unhideWhenUsed/>
    <w:rsid w:val="001C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0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egormaster1995@gmail.com</cp:lastModifiedBy>
  <cp:revision>3</cp:revision>
  <dcterms:created xsi:type="dcterms:W3CDTF">2023-02-25T04:23:00Z</dcterms:created>
  <dcterms:modified xsi:type="dcterms:W3CDTF">2023-02-26T09:57:00Z</dcterms:modified>
</cp:coreProperties>
</file>