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18C48" w14:textId="0D54CD6B" w:rsidR="00374AF2" w:rsidRPr="00DD6B1C" w:rsidRDefault="00374AF2" w:rsidP="00374A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D6B1C">
        <w:rPr>
          <w:rFonts w:ascii="Times New Roman" w:hAnsi="Times New Roman" w:cs="Times New Roman"/>
          <w:b/>
          <w:sz w:val="28"/>
          <w:szCs w:val="28"/>
          <w:lang w:eastAsia="ru-RU"/>
        </w:rPr>
        <w:t>Утверждены правила направления средств маткапитала на получение ежемесячной выплаты в связи с рождением (усыновлением) ребенка до достижения им возраста трех лет</w:t>
      </w:r>
    </w:p>
    <w:bookmarkEnd w:id="0"/>
    <w:p w14:paraId="095930C8" w14:textId="77777777" w:rsidR="00374AF2" w:rsidRPr="00374AF2" w:rsidRDefault="00374AF2" w:rsidP="0037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0EF268" w14:textId="7008599B" w:rsidR="00374AF2" w:rsidRPr="00374AF2" w:rsidRDefault="00374AF2" w:rsidP="0037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AF2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74AF2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374AF2">
        <w:rPr>
          <w:rFonts w:ascii="Times New Roman" w:hAnsi="Times New Roman" w:cs="Times New Roman"/>
          <w:sz w:val="28"/>
          <w:szCs w:val="28"/>
          <w:lang w:eastAsia="ru-RU"/>
        </w:rPr>
        <w:t xml:space="preserve"> от 01.02.2023 № 133 утверждены Правила направления средств (части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лет, перечня документов (сведений), необходимых для распоряжения средствами (частью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лет, формы заявления о распоряжении средствами (частью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 и формы заявления об отказе от ее получения.</w:t>
      </w:r>
    </w:p>
    <w:p w14:paraId="1A764EFC" w14:textId="77777777" w:rsidR="00374AF2" w:rsidRPr="00374AF2" w:rsidRDefault="00374AF2" w:rsidP="0037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AF2">
        <w:rPr>
          <w:rFonts w:ascii="Times New Roman" w:hAnsi="Times New Roman" w:cs="Times New Roman"/>
          <w:sz w:val="28"/>
          <w:szCs w:val="28"/>
          <w:lang w:eastAsia="ru-RU"/>
        </w:rPr>
        <w:t>Средства материнского (семейного) капитала могут направляться на получение ежемесячной выплаты при условии, что размер среднедушевого дохода семьи не превышает двукратную величину прожиточного минимума на душу населения, установленную в соответствующем субъекте РФ.</w:t>
      </w:r>
    </w:p>
    <w:p w14:paraId="47C0CCCC" w14:textId="77777777" w:rsidR="00374AF2" w:rsidRPr="00374AF2" w:rsidRDefault="00374AF2" w:rsidP="0037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AF2">
        <w:rPr>
          <w:rFonts w:ascii="Times New Roman" w:hAnsi="Times New Roman" w:cs="Times New Roman"/>
          <w:sz w:val="28"/>
          <w:szCs w:val="28"/>
          <w:lang w:eastAsia="ru-RU"/>
        </w:rPr>
        <w:t>Ежемесячная выплата назначается в размере величины прожиточного минимума для детей, установленной в субъекте Российской Федерации.</w:t>
      </w:r>
    </w:p>
    <w:p w14:paraId="4A7D913D" w14:textId="77777777" w:rsidR="00374AF2" w:rsidRPr="00374AF2" w:rsidRDefault="00374AF2" w:rsidP="0037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AF2">
        <w:rPr>
          <w:rFonts w:ascii="Times New Roman" w:hAnsi="Times New Roman" w:cs="Times New Roman"/>
          <w:sz w:val="28"/>
          <w:szCs w:val="28"/>
          <w:lang w:eastAsia="ru-RU"/>
        </w:rPr>
        <w:t>Заявление о распоряжении средствами материнского (семейного) капитала на получение ежемесячной выплаты может быть подано заявителем в любое время в течение трех лет со дня рождения ребенка в территориальный орган Фонда пенсионного и социального страхования Российской Федерации.</w:t>
      </w:r>
    </w:p>
    <w:p w14:paraId="4E39B6EA" w14:textId="77777777" w:rsidR="00374AF2" w:rsidRPr="00374AF2" w:rsidRDefault="00374AF2" w:rsidP="0037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AF2">
        <w:rPr>
          <w:rFonts w:ascii="Times New Roman" w:hAnsi="Times New Roman" w:cs="Times New Roman"/>
          <w:sz w:val="28"/>
          <w:szCs w:val="28"/>
          <w:lang w:eastAsia="ru-RU"/>
        </w:rPr>
        <w:t>В случае если заявление подано не позднее 3 месяцев с месяца рождения ребенка, ежемесячная выплата осуществляется с месяца рождения ребенка. В остальных случаях ежемесячная выплата осуществляется с месяца обращения за ее назначением.</w:t>
      </w:r>
    </w:p>
    <w:p w14:paraId="172AFC1D" w14:textId="77777777" w:rsidR="00374AF2" w:rsidRPr="00374AF2" w:rsidRDefault="00374AF2" w:rsidP="0037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AF2">
        <w:rPr>
          <w:rFonts w:ascii="Times New Roman" w:hAnsi="Times New Roman" w:cs="Times New Roman"/>
          <w:sz w:val="28"/>
          <w:szCs w:val="28"/>
          <w:lang w:eastAsia="ru-RU"/>
        </w:rPr>
        <w:t>Ежемесячная выплата устанавливается на 12 месяцев, но на срок не более чем до достижения ребенком возраста трех лет. Назначение ежемесячной выплаты в очередном году осуществляется по истечении 12 месяцев со дня предыдущего назначения.</w:t>
      </w:r>
    </w:p>
    <w:p w14:paraId="70B48682" w14:textId="5AC758C6" w:rsidR="00CA3B04" w:rsidRDefault="00CA3B04" w:rsidP="0037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5803E" w14:textId="77AD63F0" w:rsidR="00374AF2" w:rsidRPr="00374AF2" w:rsidRDefault="00374AF2" w:rsidP="0037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Старший помощник прокурора района Е.А. Андросов</w:t>
      </w:r>
    </w:p>
    <w:sectPr w:rsidR="00374AF2" w:rsidRPr="0037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4A"/>
    <w:rsid w:val="00374AF2"/>
    <w:rsid w:val="0098074A"/>
    <w:rsid w:val="00CA3B04"/>
    <w:rsid w:val="00D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2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74AF2"/>
  </w:style>
  <w:style w:type="character" w:customStyle="1" w:styleId="feeds-pagenavigationtooltip">
    <w:name w:val="feeds-page__navigation_tooltip"/>
    <w:basedOn w:val="a0"/>
    <w:rsid w:val="00374AF2"/>
  </w:style>
  <w:style w:type="paragraph" w:styleId="a3">
    <w:name w:val="Normal (Web)"/>
    <w:basedOn w:val="a"/>
    <w:uiPriority w:val="99"/>
    <w:semiHidden/>
    <w:unhideWhenUsed/>
    <w:rsid w:val="0037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74AF2"/>
  </w:style>
  <w:style w:type="character" w:customStyle="1" w:styleId="feeds-pagenavigationtooltip">
    <w:name w:val="feeds-page__navigation_tooltip"/>
    <w:basedOn w:val="a0"/>
    <w:rsid w:val="00374AF2"/>
  </w:style>
  <w:style w:type="paragraph" w:styleId="a3">
    <w:name w:val="Normal (Web)"/>
    <w:basedOn w:val="a"/>
    <w:uiPriority w:val="99"/>
    <w:semiHidden/>
    <w:unhideWhenUsed/>
    <w:rsid w:val="0037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401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0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0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egormaster1995@gmail.com</cp:lastModifiedBy>
  <cp:revision>3</cp:revision>
  <dcterms:created xsi:type="dcterms:W3CDTF">2023-02-25T04:44:00Z</dcterms:created>
  <dcterms:modified xsi:type="dcterms:W3CDTF">2023-02-26T09:58:00Z</dcterms:modified>
</cp:coreProperties>
</file>