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«Принят</w:t>
      </w:r>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r w:rsidR="00C15442">
        <w:rPr>
          <w:sz w:val="28"/>
          <w:szCs w:val="28"/>
        </w:rPr>
        <w:t>; 24.06.2021 №77</w:t>
      </w:r>
      <w:r w:rsidR="00B0146B">
        <w:rPr>
          <w:sz w:val="28"/>
          <w:szCs w:val="28"/>
        </w:rPr>
        <w:t>; 22.03.2022 № 93</w:t>
      </w:r>
      <w:r w:rsidR="000241F0">
        <w:rPr>
          <w:sz w:val="28"/>
          <w:szCs w:val="28"/>
        </w:rPr>
        <w:t>; 08.06.2022 № 96</w:t>
      </w:r>
      <w:r w:rsidR="001402C0">
        <w:rPr>
          <w:sz w:val="28"/>
          <w:szCs w:val="28"/>
        </w:rPr>
        <w:t xml:space="preserve">; </w:t>
      </w:r>
      <w:r w:rsidR="006F22D1" w:rsidRPr="004F7888">
        <w:rPr>
          <w:sz w:val="28"/>
          <w:szCs w:val="28"/>
        </w:rPr>
        <w:t>29</w:t>
      </w:r>
      <w:r w:rsidR="001402C0" w:rsidRPr="004F7888">
        <w:rPr>
          <w:sz w:val="28"/>
          <w:szCs w:val="28"/>
        </w:rPr>
        <w:t>.08.2022 № 101</w:t>
      </w:r>
      <w:r w:rsidR="00D127AA">
        <w:rPr>
          <w:sz w:val="28"/>
          <w:szCs w:val="28"/>
        </w:rPr>
        <w:t>; 22.06.2023 № 13</w:t>
      </w:r>
      <w:r w:rsidR="00B27950">
        <w:rPr>
          <w:sz w:val="28"/>
          <w:szCs w:val="28"/>
        </w:rPr>
        <w:t>; 22.12.2023 № 27</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lastRenderedPageBreak/>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r w:rsidRPr="00833490">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 xml:space="preserve">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 </w:t>
      </w:r>
      <w:r w:rsidR="000157AC" w:rsidRPr="00750E84">
        <w:rPr>
          <w:color w:val="FF0000"/>
        </w:rPr>
        <w:t xml:space="preserve">(в ред. от </w:t>
      </w:r>
      <w:r w:rsidR="009018B9" w:rsidRPr="00750E84">
        <w:rPr>
          <w:color w:val="FF0000"/>
        </w:rPr>
        <w:t>12.12</w:t>
      </w:r>
      <w:r w:rsidR="000157AC" w:rsidRPr="00750E84">
        <w:rPr>
          <w:color w:val="FF0000"/>
        </w:rPr>
        <w:t>.20</w:t>
      </w:r>
      <w:r w:rsidR="009018B9" w:rsidRPr="00750E84">
        <w:rPr>
          <w:color w:val="FF0000"/>
        </w:rPr>
        <w:t>23</w:t>
      </w:r>
      <w:r w:rsidR="000157AC" w:rsidRPr="00750E84">
        <w:rPr>
          <w:color w:val="FF0000"/>
        </w:rPr>
        <w:t xml:space="preserve"> № </w:t>
      </w:r>
      <w:r w:rsidR="009018B9" w:rsidRPr="00750E84">
        <w:rPr>
          <w:color w:val="FF0000"/>
        </w:rPr>
        <w:t>2</w:t>
      </w:r>
      <w:r w:rsidR="000157AC" w:rsidRPr="00750E84">
        <w:rPr>
          <w:color w:val="FF0000"/>
        </w:rPr>
        <w:t>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750E84" w:rsidRDefault="008431B9" w:rsidP="00FD4021">
      <w:pPr>
        <w:tabs>
          <w:tab w:val="left" w:pos="720"/>
        </w:tabs>
        <w:ind w:firstLine="709"/>
        <w:jc w:val="both"/>
        <w:rPr>
          <w:color w:val="FF0000"/>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w:t>
      </w:r>
      <w:r w:rsidR="00C663A5">
        <w:t xml:space="preserve"> а также дополнительно подлежат</w:t>
      </w:r>
      <w:r w:rsidR="00FD4021" w:rsidRPr="00FD4021">
        <w:t xml:space="preserve"> обнародованию в следующих общественных местах:</w:t>
      </w:r>
      <w:r w:rsidR="00FD4021" w:rsidRPr="00FD4021">
        <w:rPr>
          <w:b/>
        </w:rPr>
        <w:t xml:space="preserve"> </w:t>
      </w:r>
      <w:r w:rsidR="00750E84" w:rsidRPr="00750E84">
        <w:rPr>
          <w:color w:val="FF0000"/>
        </w:rPr>
        <w:t>(в ред. от 12.12.2023 № 27)</w:t>
      </w:r>
      <w:r w:rsidR="00750E84">
        <w:rPr>
          <w:color w:val="FF0000"/>
        </w:rPr>
        <w:t>.</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Pr="008A1362" w:rsidRDefault="008431B9" w:rsidP="008431B9">
      <w:pPr>
        <w:tabs>
          <w:tab w:val="left" w:pos="720"/>
        </w:tabs>
        <w:ind w:firstLine="709"/>
        <w:jc w:val="both"/>
        <w:rPr>
          <w:color w:val="FF0000"/>
        </w:rPr>
      </w:pPr>
      <w:r>
        <w:t>7.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Шегарского  района.</w:t>
      </w:r>
      <w:r w:rsidR="008A1362">
        <w:t xml:space="preserve"> </w:t>
      </w:r>
      <w:r w:rsidR="008A1362" w:rsidRPr="008A1362">
        <w:rPr>
          <w:color w:val="FF0000"/>
        </w:rPr>
        <w:t>(в редакции Решения № 13 от 22.06.2023)</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02C0" w:rsidRPr="001402C0" w:rsidRDefault="001402C0" w:rsidP="008431B9">
      <w:pPr>
        <w:autoSpaceDE w:val="0"/>
        <w:autoSpaceDN w:val="0"/>
        <w:adjustRightInd w:val="0"/>
        <w:ind w:firstLine="540"/>
        <w:jc w:val="both"/>
        <w:rPr>
          <w:color w:val="FF0000"/>
        </w:rPr>
      </w:pPr>
      <w:r>
        <w:t xml:space="preserve">4.1) </w:t>
      </w:r>
      <w:r w:rsidRPr="00374390">
        <w:rPr>
          <w:color w:val="00000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rPr>
        <w:t xml:space="preserve"> </w:t>
      </w:r>
      <w:r w:rsidR="006F22D1">
        <w:rPr>
          <w:color w:val="FF0000"/>
        </w:rPr>
        <w:t>(в редакции Решения № 101 от 29</w:t>
      </w:r>
      <w:r w:rsidRPr="001402C0">
        <w:rPr>
          <w:color w:val="FF0000"/>
        </w:rPr>
        <w:t>.08.2022)</w:t>
      </w:r>
    </w:p>
    <w:p w:rsidR="00864FA5" w:rsidRDefault="008431B9" w:rsidP="008431B9">
      <w:pPr>
        <w:autoSpaceDE w:val="0"/>
        <w:autoSpaceDN w:val="0"/>
        <w:adjustRightInd w:val="0"/>
        <w:ind w:firstLine="540"/>
        <w:jc w:val="both"/>
      </w:pPr>
      <w:r>
        <w:t>5)</w:t>
      </w:r>
      <w:r w:rsidR="00864FA5" w:rsidRPr="00864FA5">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146B">
        <w:t xml:space="preserve"> </w:t>
      </w:r>
      <w:r w:rsidR="004F7888">
        <w:rPr>
          <w:color w:val="FF0000"/>
        </w:rPr>
        <w:t>(в редакции Решения</w:t>
      </w:r>
      <w:r w:rsidR="00B0146B" w:rsidRPr="00B0146B">
        <w:rPr>
          <w:color w:val="FF0000"/>
        </w:rPr>
        <w:t xml:space="preserve"> № 93 от 22.03.2022)</w:t>
      </w:r>
    </w:p>
    <w:p w:rsidR="008431B9" w:rsidRDefault="008431B9" w:rsidP="008431B9">
      <w:pPr>
        <w:autoSpaceDE w:val="0"/>
        <w:autoSpaceDN w:val="0"/>
        <w:adjustRightInd w:val="0"/>
        <w:ind w:firstLine="540"/>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Pr="00B0146B" w:rsidRDefault="008431B9" w:rsidP="008431B9">
      <w:pPr>
        <w:autoSpaceDE w:val="0"/>
        <w:autoSpaceDN w:val="0"/>
        <w:adjustRightInd w:val="0"/>
        <w:ind w:firstLine="540"/>
        <w:jc w:val="both"/>
      </w:pPr>
      <w:r>
        <w:t>17)</w:t>
      </w:r>
      <w:r w:rsidR="008251D3" w:rsidRPr="008251D3">
        <w:rPr>
          <w:sz w:val="28"/>
          <w:szCs w:val="28"/>
        </w:rPr>
        <w:t xml:space="preserve"> </w:t>
      </w:r>
      <w:r w:rsidR="00B0146B" w:rsidRPr="00B0146B">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0146B">
        <w:t xml:space="preserve"> </w:t>
      </w:r>
      <w:r w:rsidR="00B0146B" w:rsidRPr="00B0146B">
        <w:rPr>
          <w:color w:val="FF0000"/>
        </w:rPr>
        <w:t>(в редакции</w:t>
      </w:r>
      <w:r w:rsidR="004F7888">
        <w:rPr>
          <w:color w:val="FF0000"/>
        </w:rPr>
        <w:t xml:space="preserve"> Решения</w:t>
      </w:r>
      <w:r w:rsidR="00B0146B" w:rsidRPr="00B0146B">
        <w:rPr>
          <w:color w:val="FF0000"/>
        </w:rPr>
        <w:t xml:space="preserve"> от 22.03.2022</w:t>
      </w:r>
      <w:r w:rsidR="00B0146B">
        <w:rPr>
          <w:color w:val="FF0000"/>
        </w:rPr>
        <w:t xml:space="preserve"> </w:t>
      </w:r>
      <w:r w:rsidR="00B0146B" w:rsidRPr="00B0146B">
        <w:rPr>
          <w:color w:val="FF0000"/>
        </w:rPr>
        <w:t>№</w:t>
      </w:r>
      <w:r w:rsidR="00B0146B">
        <w:rPr>
          <w:color w:val="FF0000"/>
        </w:rPr>
        <w:t xml:space="preserve"> </w:t>
      </w:r>
      <w:r w:rsidR="00B0146B" w:rsidRPr="00B0146B">
        <w:rPr>
          <w:color w:val="FF0000"/>
        </w:rPr>
        <w:t>93)</w:t>
      </w:r>
    </w:p>
    <w:p w:rsidR="008431B9" w:rsidRPr="00FD30F7" w:rsidRDefault="008431B9" w:rsidP="000C04F1">
      <w:pPr>
        <w:autoSpaceDE w:val="0"/>
        <w:autoSpaceDN w:val="0"/>
        <w:adjustRightInd w:val="0"/>
        <w:ind w:firstLine="540"/>
        <w:jc w:val="both"/>
      </w:pPr>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10" w:history="1">
        <w:r w:rsidRPr="00FD30F7">
          <w:rPr>
            <w:rStyle w:val="a7"/>
            <w:color w:val="000000"/>
          </w:rPr>
          <w:t>кодексом</w:t>
        </w:r>
      </w:hyperlink>
      <w:r w:rsidRPr="00FD30F7">
        <w:rPr>
          <w:color w:val="000000"/>
        </w:rPr>
        <w:t xml:space="preserve"> </w:t>
      </w:r>
      <w:r w:rsidRPr="00FD30F7">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r w:rsidR="000C04F1">
        <w:t>;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B0146B" w:rsidRDefault="008431B9" w:rsidP="008431B9">
      <w:pPr>
        <w:autoSpaceDE w:val="0"/>
        <w:autoSpaceDN w:val="0"/>
        <w:adjustRightInd w:val="0"/>
        <w:ind w:firstLine="540"/>
        <w:jc w:val="both"/>
      </w:pPr>
      <w:r>
        <w:t xml:space="preserve">22) </w:t>
      </w:r>
      <w:r w:rsidR="00B0146B" w:rsidRPr="00B0146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B0146B">
        <w:t xml:space="preserve">ых территорий местного значения; </w:t>
      </w:r>
      <w:r w:rsidR="00B0146B" w:rsidRPr="00B0146B">
        <w:rPr>
          <w:color w:val="FF0000"/>
        </w:rPr>
        <w:t>(в редакции от 22.03.2022</w:t>
      </w:r>
      <w:r w:rsidR="00B17EB4">
        <w:rPr>
          <w:color w:val="FF0000"/>
        </w:rPr>
        <w:t xml:space="preserve"> года</w:t>
      </w:r>
      <w:r w:rsidR="00B0146B" w:rsidRPr="00B0146B">
        <w:rPr>
          <w:color w:val="FF0000"/>
        </w:rPr>
        <w:t xml:space="preserve"> Решение №  93)</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имеют право на: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1B4" w:rsidRDefault="007971B4" w:rsidP="001437B4">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r w:rsidR="001437B4">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196BBB" w:rsidRDefault="007E1FD3" w:rsidP="007971B4">
      <w:pPr>
        <w:pStyle w:val="a8"/>
        <w:ind w:left="0" w:firstLine="720"/>
        <w:jc w:val="both"/>
        <w:rPr>
          <w:color w:val="C0504D" w:themeColor="accent2"/>
        </w:rPr>
      </w:pPr>
      <w:r w:rsidRPr="00196BBB">
        <w:rPr>
          <w:rFonts w:eastAsia="Calibri"/>
        </w:rPr>
        <w:t>18)</w:t>
      </w:r>
      <w:r w:rsidR="0067652D" w:rsidRPr="00196BBB">
        <w:t xml:space="preserve"> </w:t>
      </w:r>
      <w:r w:rsidR="00FF4E80" w:rsidRPr="00196BBB">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67652D" w:rsidRPr="00196BBB">
        <w:rPr>
          <w:rFonts w:eastAsia="Calibri"/>
        </w:rPr>
        <w:t>.</w:t>
      </w:r>
      <w:r w:rsidR="00FF4E80" w:rsidRPr="00196BBB">
        <w:rPr>
          <w:rFonts w:eastAsia="Calibri"/>
        </w:rPr>
        <w:t xml:space="preserve">( </w:t>
      </w:r>
      <w:r w:rsidR="00FF4E80" w:rsidRPr="00196BBB">
        <w:rPr>
          <w:rFonts w:eastAsia="Calibri"/>
          <w:color w:val="C0504D" w:themeColor="accent2"/>
        </w:rPr>
        <w:t>в редакции Решения Совета №73 от 26.03.2021)</w:t>
      </w:r>
    </w:p>
    <w:p w:rsidR="007971B4" w:rsidRPr="00BE678B" w:rsidRDefault="007971B4" w:rsidP="007971B4">
      <w:pPr>
        <w:autoSpaceDE w:val="0"/>
        <w:autoSpaceDN w:val="0"/>
        <w:adjustRightInd w:val="0"/>
        <w:ind w:firstLine="709"/>
        <w:jc w:val="both"/>
      </w:pPr>
      <w:r>
        <w:t>2. 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003A27C6" w:rsidRPr="003A27C6">
        <w:rPr>
          <w:color w:val="FF0000"/>
        </w:rPr>
        <w:t>Признать утратившим сил</w:t>
      </w:r>
      <w:r w:rsidR="006F22D1">
        <w:rPr>
          <w:color w:val="FF0000"/>
        </w:rPr>
        <w:t>у в редакции Решения № 101 от 29</w:t>
      </w:r>
      <w:r w:rsidR="003A27C6" w:rsidRPr="003A27C6">
        <w:rPr>
          <w:color w:val="FF0000"/>
        </w:rPr>
        <w:t>.08.2022</w:t>
      </w:r>
      <w:r w:rsidRPr="003A27C6">
        <w:rPr>
          <w:color w:val="FF0000"/>
        </w:rPr>
        <w:t>)</w:t>
      </w:r>
      <w:r w:rsidRPr="00B17AAF">
        <w:t>;</w:t>
      </w:r>
    </w:p>
    <w:p w:rsidR="008431B9" w:rsidRDefault="008431B9" w:rsidP="008431B9">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3"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4"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5"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6"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7"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Pr="00750E84" w:rsidRDefault="008431B9" w:rsidP="008431B9">
      <w:pPr>
        <w:autoSpaceDE w:val="0"/>
        <w:autoSpaceDN w:val="0"/>
        <w:adjustRightInd w:val="0"/>
        <w:ind w:firstLine="709"/>
        <w:jc w:val="both"/>
        <w:rPr>
          <w:color w:val="FF0000"/>
        </w:rPr>
      </w:pPr>
      <w:r>
        <w:t xml:space="preserve">12) осуществление международных и внешнеэкономических связей в соответствии с </w:t>
      </w:r>
      <w:r w:rsidR="00750E84">
        <w:t>Ф</w:t>
      </w:r>
      <w:r>
        <w:t>едеральным закон</w:t>
      </w:r>
      <w:r w:rsidR="00750E84">
        <w:t>ом от 06.10.2003 года № 131-ФЗ «Об общих принципах организации местного самоуправления в Российской Федерации»</w:t>
      </w:r>
      <w:r>
        <w:t>;</w:t>
      </w:r>
      <w:r w:rsidR="00750E84">
        <w:t xml:space="preserve"> </w:t>
      </w:r>
      <w:r w:rsidR="00750E84" w:rsidRPr="00750E84">
        <w:rPr>
          <w:color w:val="FF0000"/>
        </w:rPr>
        <w:t>(в ред. от 12.12.2023 № 27)</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2. 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 подписей.</w:t>
      </w:r>
    </w:p>
    <w:p w:rsidR="008431B9" w:rsidRPr="008A1362" w:rsidRDefault="008431B9" w:rsidP="008431B9">
      <w:pPr>
        <w:tabs>
          <w:tab w:val="left" w:pos="720"/>
        </w:tabs>
        <w:ind w:firstLine="709"/>
        <w:jc w:val="both"/>
        <w:rPr>
          <w:color w:val="FF0000"/>
        </w:rPr>
      </w:pPr>
      <w:r>
        <w:rPr>
          <w:bCs/>
        </w:rPr>
        <w:t xml:space="preserve">4. Совет обязан назначить местный референдум в течение 30 дней со дня поступления в </w:t>
      </w:r>
      <w:r>
        <w:t xml:space="preserve">Совет документов, на основании которых назначается местный референдум. </w:t>
      </w:r>
      <w:r w:rsidR="008A1362" w:rsidRPr="008A1362">
        <w:rPr>
          <w:color w:val="FF0000"/>
        </w:rPr>
        <w:t>(в редакции Решения № 13 от 22.06.2023)</w:t>
      </w:r>
    </w:p>
    <w:p w:rsidR="008431B9" w:rsidRDefault="008431B9" w:rsidP="008431B9">
      <w:pPr>
        <w:tabs>
          <w:tab w:val="left" w:pos="720"/>
        </w:tabs>
        <w:ind w:firstLine="709"/>
        <w:jc w:val="both"/>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rsidRPr="00BE1658">
        <w:rPr>
          <w:color w:val="1F497D" w:themeColor="text2"/>
        </w:rPr>
        <w:t>избирательной комиссией</w:t>
      </w:r>
      <w:r w:rsidR="00BE1658" w:rsidRPr="00BE1658">
        <w:rPr>
          <w:color w:val="1F497D" w:themeColor="text2"/>
        </w:rPr>
        <w:t>, организующей подготовку и проведение выборов в органы местного самоуправления, местного референдума</w:t>
      </w:r>
      <w:r w:rsidRPr="00BE1658">
        <w:rPr>
          <w:color w:val="1F497D" w:themeColor="text2"/>
        </w:rPr>
        <w:t>,</w:t>
      </w:r>
      <w:r>
        <w:t xml:space="preserve"> а обеспечение его проведения осуществляется в соответствии с действующим законодательством.</w:t>
      </w:r>
      <w:r w:rsidR="00BE1658" w:rsidRPr="00BE1658">
        <w:rPr>
          <w:color w:val="FF0000"/>
        </w:rPr>
        <w:t xml:space="preserve"> </w:t>
      </w:r>
      <w:r w:rsidR="00BE1658" w:rsidRPr="008A1362">
        <w:rPr>
          <w:color w:val="FF0000"/>
        </w:rPr>
        <w:t>(в редакции Решения № 13 от 22.06.2023)</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Pr="00BD5DBD" w:rsidRDefault="008431B9" w:rsidP="008431B9">
      <w:pPr>
        <w:tabs>
          <w:tab w:val="left" w:pos="720"/>
        </w:tabs>
        <w:ind w:firstLine="709"/>
        <w:jc w:val="both"/>
        <w:rPr>
          <w:color w:val="FF0000"/>
        </w:rPr>
      </w:pPr>
      <w:r>
        <w:t>5. Регистрация инициативной группы по отзыву депутата Совета, Главы поселения производится избирательной комиссией</w:t>
      </w:r>
      <w:r w:rsidR="00BD5DBD" w:rsidRPr="00BD5DBD">
        <w:rPr>
          <w:color w:val="1F497D" w:themeColor="text2"/>
        </w:rPr>
        <w:t>, организующей подготовку и проведение выборов в органы местного самоуправления, местного референдума</w:t>
      </w:r>
      <w:r w:rsidR="00BD5DBD">
        <w:t>,</w:t>
      </w:r>
      <w:r>
        <w:t xml:space="preserve"> в течение 15 дней со дня поступления ходатайства инициативной группы по проведению голосования по отзыву депутата Совета, Главы поселения.</w:t>
      </w:r>
      <w:r w:rsidR="00BD5DBD">
        <w:t xml:space="preserve"> </w:t>
      </w:r>
      <w:r w:rsidR="00BD5DBD" w:rsidRPr="00BD5DBD">
        <w:rPr>
          <w:color w:val="FF0000"/>
        </w:rPr>
        <w:t xml:space="preserve">(в редакции Решения № </w:t>
      </w:r>
      <w:r w:rsidR="00C31210">
        <w:rPr>
          <w:color w:val="FF0000"/>
        </w:rPr>
        <w:t>27</w:t>
      </w:r>
      <w:r w:rsidR="00BD5DBD" w:rsidRPr="00BD5DBD">
        <w:rPr>
          <w:color w:val="FF0000"/>
        </w:rPr>
        <w:t xml:space="preserve"> от </w:t>
      </w:r>
      <w:r w:rsidR="00C31210">
        <w:rPr>
          <w:color w:val="FF0000"/>
        </w:rPr>
        <w:t>1</w:t>
      </w:r>
      <w:r w:rsidR="00BD5DBD" w:rsidRPr="00BD5DBD">
        <w:rPr>
          <w:color w:val="FF0000"/>
        </w:rPr>
        <w:t>2.</w:t>
      </w:r>
      <w:r w:rsidR="00C31210">
        <w:rPr>
          <w:color w:val="FF0000"/>
        </w:rPr>
        <w:t>12</w:t>
      </w:r>
      <w:r w:rsidR="00BD5DBD" w:rsidRPr="00BD5DBD">
        <w:rPr>
          <w:color w:val="FF0000"/>
        </w:rPr>
        <w:t>.2023)</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6. В поддержку инициативы голосования по отзыву депутата Совета, Главы поселения инициативная группа должна представить в избирательную комиссию</w:t>
      </w:r>
      <w:r w:rsidR="000D6237">
        <w:t xml:space="preserve">, </w:t>
      </w:r>
      <w:r w:rsidR="000D6237" w:rsidRPr="00BD5DBD">
        <w:rPr>
          <w:color w:val="1F497D" w:themeColor="text2"/>
        </w:rPr>
        <w:t>организующей подготовку и проведение выборов в органы местного самоуправления, местного референдума</w:t>
      </w:r>
      <w:r w:rsidR="000D6237">
        <w:rPr>
          <w:color w:val="1F497D" w:themeColor="text2"/>
        </w:rPr>
        <w:t>,</w:t>
      </w:r>
      <w: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431B9" w:rsidRPr="00BF58E1" w:rsidRDefault="008431B9" w:rsidP="008431B9">
      <w:pPr>
        <w:tabs>
          <w:tab w:val="left" w:pos="720"/>
        </w:tabs>
        <w:ind w:firstLine="709"/>
        <w:jc w:val="both"/>
        <w:rPr>
          <w:color w:val="FF0000"/>
        </w:rPr>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w:t>
      </w:r>
      <w:r w:rsidR="00BF58E1">
        <w:t xml:space="preserve">тавить в избирательную комиссию, </w:t>
      </w:r>
      <w:r w:rsidR="00BF58E1">
        <w:rPr>
          <w:color w:val="1F497D" w:themeColor="text2"/>
        </w:rPr>
        <w:t>организующую</w:t>
      </w:r>
      <w:r w:rsidR="00BF58E1" w:rsidRPr="00BD5DBD">
        <w:rPr>
          <w:color w:val="1F497D" w:themeColor="text2"/>
        </w:rPr>
        <w:t xml:space="preserve"> подготовку и проведение выборов в органы местного самоуправления, местного референдума</w:t>
      </w:r>
      <w:r w:rsidR="00BF58E1">
        <w:rPr>
          <w:color w:val="1F497D" w:themeColor="text2"/>
        </w:rPr>
        <w:t>,</w:t>
      </w:r>
      <w:r w:rsidR="00BF58E1">
        <w:t xml:space="preserve"> </w:t>
      </w:r>
      <w:r>
        <w:t>подписи избирателей</w:t>
      </w:r>
      <w:r w:rsidRPr="00BF58E1">
        <w:rPr>
          <w:color w:val="FF0000"/>
        </w:rPr>
        <w:t>.</w:t>
      </w:r>
      <w:r w:rsidR="00BF58E1" w:rsidRPr="00BF58E1">
        <w:rPr>
          <w:color w:val="FF0000"/>
        </w:rPr>
        <w:t>(в редакции Решения № 13 от 22.06.2023)</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Pr="00922CC7" w:rsidRDefault="008431B9" w:rsidP="008431B9">
      <w:pPr>
        <w:tabs>
          <w:tab w:val="left" w:pos="720"/>
        </w:tabs>
        <w:ind w:firstLine="709"/>
        <w:jc w:val="both"/>
        <w:rPr>
          <w:color w:val="FF0000"/>
        </w:rPr>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w:t>
      </w:r>
      <w:r w:rsidR="00922CC7">
        <w:t xml:space="preserve">, </w:t>
      </w:r>
      <w:r w:rsidR="00922CC7">
        <w:rPr>
          <w:color w:val="1F497D" w:themeColor="text2"/>
        </w:rPr>
        <w:t>организующая</w:t>
      </w:r>
      <w:r w:rsidR="00922CC7" w:rsidRPr="00BD5DBD">
        <w:rPr>
          <w:color w:val="1F497D" w:themeColor="text2"/>
        </w:rPr>
        <w:t xml:space="preserve"> подготовку и проведение выборов в органы местного самоуправления, местного референдума</w:t>
      </w:r>
      <w:r>
        <w:t>.</w:t>
      </w:r>
      <w:r w:rsidR="00922CC7">
        <w:t xml:space="preserve"> </w:t>
      </w:r>
      <w:r w:rsidR="00922CC7" w:rsidRPr="00922CC7">
        <w:rPr>
          <w:color w:val="FF0000"/>
        </w:rPr>
        <w:t>(в редакции Решения № 13 от 22.06.2023)</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 (в ред. от 30.01.2018 № 30</w:t>
      </w:r>
      <w:r w:rsidRPr="000C3785">
        <w:t>).</w:t>
      </w:r>
    </w:p>
    <w:p w:rsidR="000241F0" w:rsidRDefault="000241F0" w:rsidP="001B5AC8">
      <w:pPr>
        <w:tabs>
          <w:tab w:val="left" w:pos="720"/>
        </w:tabs>
        <w:ind w:firstLine="709"/>
        <w:jc w:val="both"/>
        <w:rPr>
          <w:color w:val="FF0000"/>
        </w:rPr>
      </w:pPr>
      <w:r>
        <w:t xml:space="preserve">3) </w:t>
      </w:r>
      <w:r w:rsidRPr="000241F0">
        <w:rPr>
          <w:color w:val="FF0000"/>
        </w:rPr>
        <w:t>в соответствии с законом Томской области на части территории населенного пункта, входящего в состав поселения, по вопросу ведения и использования средств самообложения граждан на данной части территории населенного пункта. (в ред. от 08.06.2022 № 96)</w:t>
      </w:r>
    </w:p>
    <w:p w:rsidR="00EC6129" w:rsidRPr="000241F0" w:rsidRDefault="00EC6129" w:rsidP="001B5AC8">
      <w:pPr>
        <w:tabs>
          <w:tab w:val="left" w:pos="720"/>
        </w:tabs>
        <w:ind w:firstLine="709"/>
        <w:jc w:val="both"/>
        <w:rPr>
          <w:color w:val="FF0000"/>
        </w:rPr>
      </w:pPr>
      <w:r>
        <w:rPr>
          <w:color w:val="FF0000"/>
        </w:rPr>
        <w:t>1.1. Сход граждан, предусмотренный абзацем четвертым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(в ред. от 08.06.2022 № 96)</w:t>
      </w:r>
    </w:p>
    <w:p w:rsidR="00FD30F7" w:rsidRPr="00EC6129" w:rsidRDefault="001B5AC8" w:rsidP="00FD30F7">
      <w:pPr>
        <w:pStyle w:val="ConsPlusNormal"/>
        <w:ind w:firstLine="709"/>
        <w:jc w:val="both"/>
        <w:rPr>
          <w:rFonts w:ascii="Times New Roman" w:hAnsi="Times New Roman" w:cs="Times New Roman"/>
          <w:color w:val="FF0000"/>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(либо части его территории)</w:t>
      </w:r>
      <w:r w:rsidR="00FD30F7" w:rsidRPr="00B44E65">
        <w:rPr>
          <w:rFonts w:ascii="Times New Roman" w:hAnsi="Times New Roman" w:cs="Times New Roman"/>
          <w:sz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r w:rsidR="00FD30F7" w:rsidRPr="00B44E65">
        <w:rPr>
          <w:rFonts w:ascii="Times New Roman" w:hAnsi="Times New Roman" w:cs="Times New Roman"/>
          <w:sz w:val="24"/>
        </w:rPr>
        <w:t>.</w:t>
      </w:r>
      <w:r w:rsidR="00EC6129">
        <w:rPr>
          <w:rFonts w:ascii="Times New Roman" w:hAnsi="Times New Roman" w:cs="Times New Roman"/>
          <w:sz w:val="24"/>
        </w:rPr>
        <w:t xml:space="preserve"> (</w:t>
      </w:r>
      <w:r w:rsidR="00FD30F7">
        <w:rPr>
          <w:rFonts w:ascii="Times New Roman" w:hAnsi="Times New Roman" w:cs="Times New Roman"/>
          <w:sz w:val="24"/>
        </w:rPr>
        <w:t>в ред. от 06.08.2019 № 16)</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(в ред. от 08.06.2022 № 96)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r w:rsidRPr="00FF4E80">
        <w:t xml:space="preserve"> </w:t>
      </w:r>
      <w:r w:rsidRPr="00FF4E80">
        <w:rPr>
          <w:color w:val="365F91" w:themeColor="accent1" w:themeShade="BF"/>
        </w:rPr>
        <w:t>( в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отчета о ее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r w:rsidR="00FF4E80">
        <w:rPr>
          <w:color w:val="365F91" w:themeColor="accent1" w:themeShade="BF"/>
        </w:rPr>
        <w:t>. (</w:t>
      </w:r>
      <w:r w:rsidR="00FF4E80" w:rsidRPr="00FF4E80">
        <w:rPr>
          <w:color w:val="365F91" w:themeColor="accent1" w:themeShade="BF"/>
        </w:rPr>
        <w:t>в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r w:rsidR="00FF4E80">
        <w:rPr>
          <w:color w:val="548DD4" w:themeColor="text2" w:themeTint="99"/>
        </w:rPr>
        <w:t xml:space="preserve"> </w:t>
      </w:r>
      <w:r w:rsidR="00FF4E80">
        <w:rPr>
          <w:color w:val="365F91" w:themeColor="accent1" w:themeShade="BF"/>
        </w:rPr>
        <w:t>(</w:t>
      </w:r>
      <w:r w:rsidR="00FF4E80" w:rsidRPr="00FF4E80">
        <w:rPr>
          <w:color w:val="365F91" w:themeColor="accent1" w:themeShade="BF"/>
        </w:rPr>
        <w:t>в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53D43" w:rsidRDefault="00C847C3" w:rsidP="00B0146B">
      <w:pPr>
        <w:tabs>
          <w:tab w:val="left" w:pos="720"/>
        </w:tabs>
        <w:ind w:firstLine="709"/>
        <w:jc w:val="both"/>
      </w:pPr>
      <w:r>
        <w:rPr>
          <w:b/>
        </w:rPr>
        <w:t xml:space="preserve">Статья 14. Публичные </w:t>
      </w:r>
      <w:r w:rsidRPr="00C847C3">
        <w:rPr>
          <w:b/>
        </w:rPr>
        <w:t>слушания, общественные обсуждения</w:t>
      </w:r>
      <w:r w:rsidRPr="009D704E">
        <w:t xml:space="preserve"> </w:t>
      </w:r>
    </w:p>
    <w:p w:rsidR="00B0146B" w:rsidRDefault="00B0146B" w:rsidP="00B0146B">
      <w:pPr>
        <w:tabs>
          <w:tab w:val="left" w:pos="720"/>
        </w:tabs>
        <w:ind w:firstLine="709"/>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w:t>
      </w:r>
    </w:p>
    <w:p w:rsidR="00B0146B" w:rsidRDefault="00B0146B" w:rsidP="00B0146B">
      <w:pPr>
        <w:tabs>
          <w:tab w:val="left" w:pos="720"/>
        </w:tabs>
        <w:ind w:firstLine="709"/>
        <w:jc w:val="both"/>
      </w:pPr>
      <w:r>
        <w:t xml:space="preserve">2. Публичные слушания проводятся по инициативе населения, Совета или Главы поселения. </w:t>
      </w:r>
    </w:p>
    <w:p w:rsidR="00B0146B" w:rsidRDefault="00B0146B" w:rsidP="00B0146B">
      <w:pPr>
        <w:tabs>
          <w:tab w:val="left" w:pos="720"/>
        </w:tabs>
        <w:ind w:firstLine="709"/>
        <w:jc w:val="both"/>
      </w:pPr>
      <w:r>
        <w:t>Публичные слушания, проводимые по инициативе населения или Совета, назначаются Советом, по инициативе Главы поселения – Главой поселения.</w:t>
      </w:r>
    </w:p>
    <w:p w:rsidR="00B0146B" w:rsidRDefault="00B0146B" w:rsidP="00B0146B">
      <w:pPr>
        <w:tabs>
          <w:tab w:val="left" w:pos="720"/>
        </w:tabs>
        <w:ind w:firstLine="709"/>
        <w:jc w:val="both"/>
      </w:pPr>
      <w:r>
        <w:t>3. На публичные слушания должны выноситься:</w:t>
      </w:r>
    </w:p>
    <w:p w:rsidR="00B0146B" w:rsidRDefault="00B0146B" w:rsidP="00B0146B">
      <w:pPr>
        <w:tabs>
          <w:tab w:val="left" w:pos="720"/>
        </w:tabs>
        <w:ind w:firstLine="709"/>
        <w:jc w:val="both"/>
      </w:pPr>
      <w:r>
        <w:t>1) проект Устава Трубачевского сельского поселения, а также проект решения Совета о внесении изменений и дополнений в данный Устав, кроме случаев, когда изменения в Устав Трубачевского сельского поселения вносятся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данного устава в соответствии с этими нормативными правовыми актами;</w:t>
      </w:r>
    </w:p>
    <w:p w:rsidR="00B0146B" w:rsidRDefault="00B0146B" w:rsidP="00B0146B">
      <w:pPr>
        <w:tabs>
          <w:tab w:val="left" w:pos="720"/>
        </w:tabs>
        <w:ind w:firstLine="709"/>
        <w:jc w:val="both"/>
      </w:pPr>
      <w:r>
        <w:t>2) проект местного бюджета и отчет о его исполнении;</w:t>
      </w:r>
    </w:p>
    <w:p w:rsidR="00B0146B" w:rsidRDefault="00B0146B" w:rsidP="00B0146B">
      <w:pPr>
        <w:tabs>
          <w:tab w:val="left" w:pos="720"/>
        </w:tabs>
        <w:ind w:firstLine="709"/>
        <w:jc w:val="both"/>
      </w:pPr>
      <w:r>
        <w:t>3) проект стратегии социально-экономического развития муниципального образования;</w:t>
      </w:r>
    </w:p>
    <w:p w:rsidR="00B0146B" w:rsidRDefault="00B0146B" w:rsidP="00B0146B">
      <w:pPr>
        <w:tabs>
          <w:tab w:val="left" w:pos="720"/>
        </w:tabs>
        <w:ind w:firstLine="709"/>
        <w:jc w:val="both"/>
      </w:pPr>
      <w:r>
        <w:t xml:space="preserve">4) вопросы о преобразовании муниципального образования, </w:t>
      </w:r>
    </w:p>
    <w:p w:rsidR="00B0146B" w:rsidRDefault="00B0146B" w:rsidP="00B0146B">
      <w:pPr>
        <w:tabs>
          <w:tab w:val="left" w:pos="720"/>
        </w:tabs>
        <w:ind w:firstLine="709"/>
        <w:jc w:val="both"/>
      </w:pPr>
      <w: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146B" w:rsidRDefault="00B0146B" w:rsidP="00B0146B">
      <w:pPr>
        <w:tabs>
          <w:tab w:val="left" w:pos="720"/>
        </w:tabs>
        <w:ind w:firstLine="709"/>
        <w:jc w:val="both"/>
      </w:pPr>
      <w:r>
        <w:t>4. Порядок организации и проведения публичных слушаний определяется решением Совета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0146B" w:rsidRPr="00D53D43" w:rsidRDefault="00B0146B" w:rsidP="00B0146B">
      <w:pPr>
        <w:tabs>
          <w:tab w:val="left" w:pos="720"/>
        </w:tabs>
        <w:ind w:firstLine="709"/>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Pr="00B0146B">
        <w:rPr>
          <w:color w:val="FF0000"/>
        </w:rPr>
        <w:t>(в редакции от 22.03.2022 Решение № 93)</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FF4E80">
        <w:t xml:space="preserve"> </w:t>
      </w:r>
      <w:r w:rsidRPr="00FF4E80">
        <w:rPr>
          <w:color w:val="4F81BD" w:themeColor="accent1"/>
          <w:sz w:val="24"/>
          <w:szCs w:val="24"/>
        </w:rPr>
        <w:t>(в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00FF4E80" w:rsidRPr="00FF4E80">
        <w:t xml:space="preserve"> </w:t>
      </w:r>
      <w:r w:rsidR="00FF4E80" w:rsidRPr="00FF4E80">
        <w:rPr>
          <w:color w:val="548DD4" w:themeColor="text2" w:themeTint="99"/>
        </w:rPr>
        <w:t>(в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F4E80" w:rsidRPr="00FF4E80">
        <w:t xml:space="preserve"> </w:t>
      </w:r>
      <w:r w:rsidR="00FF4E80" w:rsidRPr="00FF4E80">
        <w:rPr>
          <w:color w:val="548DD4" w:themeColor="text2" w:themeTint="99"/>
        </w:rPr>
        <w:t>(в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r w:rsidR="00FF4E80" w:rsidRPr="00FF4E80">
        <w:t xml:space="preserve"> </w:t>
      </w:r>
      <w:r w:rsidR="00FF4E80" w:rsidRPr="00FF4E80">
        <w:rPr>
          <w:color w:val="548DD4" w:themeColor="text2" w:themeTint="99"/>
        </w:rPr>
        <w:t>(в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r w:rsidR="00790244">
        <w:t xml:space="preserve"> </w:t>
      </w:r>
      <w:r w:rsidR="00790244" w:rsidRPr="009D704E">
        <w:t>(в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r w:rsidR="003A27C6">
        <w:t xml:space="preserve"> </w:t>
      </w:r>
      <w:r w:rsidR="003A27C6" w:rsidRPr="003A27C6">
        <w:rPr>
          <w:color w:val="FF0000"/>
        </w:rPr>
        <w:t>(исключен в редакции Решения № 101 от 30.08.2022)</w:t>
      </w:r>
      <w:r>
        <w:t>;</w:t>
      </w:r>
    </w:p>
    <w:p w:rsidR="008431B9" w:rsidRDefault="008431B9" w:rsidP="008431B9">
      <w:pPr>
        <w:tabs>
          <w:tab w:val="left" w:pos="720"/>
        </w:tabs>
        <w:ind w:firstLine="709"/>
        <w:jc w:val="both"/>
      </w:pPr>
      <w: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3A27C6" w:rsidRPr="003A27C6">
        <w:rPr>
          <w:color w:val="FF0000"/>
        </w:rPr>
        <w:t xml:space="preserve"> (исключен в редакции Решения № 101 от 30.08.2022)</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Pr="005114E2" w:rsidRDefault="008431B9" w:rsidP="008431B9">
      <w:pPr>
        <w:tabs>
          <w:tab w:val="left" w:pos="720"/>
        </w:tabs>
        <w:ind w:firstLine="709"/>
        <w:jc w:val="both"/>
        <w:rPr>
          <w:color w:val="FF0000"/>
        </w:rPr>
      </w:pPr>
      <w:r>
        <w:t xml:space="preserve">  4) осуществление права законодательной инициативы в законодательном органе Томской области.</w:t>
      </w:r>
      <w:r w:rsidR="005114E2">
        <w:t xml:space="preserve"> </w:t>
      </w:r>
      <w:r w:rsidR="005114E2" w:rsidRPr="005114E2">
        <w:rPr>
          <w:color w:val="FF0000"/>
        </w:rPr>
        <w:t>(в редакции Решения № 13 от 22.06.2023)</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Pr="006F22D1" w:rsidRDefault="008431B9" w:rsidP="008431B9">
      <w:pPr>
        <w:tabs>
          <w:tab w:val="left" w:pos="720"/>
        </w:tabs>
        <w:ind w:firstLine="709"/>
        <w:jc w:val="both"/>
        <w:rPr>
          <w:color w:val="FF0000"/>
        </w:rPr>
      </w:pPr>
      <w:r>
        <w:t xml:space="preserve">  8</w:t>
      </w:r>
      <w:r w:rsidRPr="006F22D1">
        <w:rPr>
          <w:color w:val="FF0000"/>
        </w:rPr>
        <w:t>) установление надбавок к ценам (тарифам) для потребителей товаров и услуг организаций коммунального комплекса;</w:t>
      </w:r>
      <w:r w:rsidR="006F22D1" w:rsidRPr="006F22D1">
        <w:rPr>
          <w:color w:val="FF0000"/>
        </w:rPr>
        <w:t xml:space="preserve"> (исключен в </w:t>
      </w:r>
      <w:r w:rsidR="006F22D1">
        <w:rPr>
          <w:color w:val="FF0000"/>
        </w:rPr>
        <w:t>р</w:t>
      </w:r>
      <w:r w:rsidR="006F22D1" w:rsidRPr="006F22D1">
        <w:rPr>
          <w:color w:val="FF0000"/>
        </w:rPr>
        <w:t>едак</w:t>
      </w:r>
      <w:r w:rsidR="006F22D1">
        <w:rPr>
          <w:color w:val="FF0000"/>
        </w:rPr>
        <w:t>ции Решения № 101 от 29.08.2022);</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r>
        <w:t>(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00681DDE" w:rsidRPr="00FF4E80">
        <w:rPr>
          <w:color w:val="0070C0"/>
          <w:sz w:val="26"/>
          <w:szCs w:val="26"/>
        </w:rPr>
        <w:t>.</w:t>
      </w:r>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241EC9" w:rsidRPr="005114E2" w:rsidRDefault="00137474" w:rsidP="00241EC9">
      <w:pPr>
        <w:tabs>
          <w:tab w:val="left" w:pos="720"/>
        </w:tabs>
        <w:ind w:firstLine="709"/>
        <w:jc w:val="both"/>
        <w:rPr>
          <w:color w:val="FF0000"/>
        </w:rPr>
      </w:pPr>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241EC9">
        <w:rPr>
          <w:color w:val="0070C0"/>
        </w:rPr>
        <w:t xml:space="preserve"> </w:t>
      </w:r>
      <w:r w:rsidR="00241EC9" w:rsidRPr="005114E2">
        <w:rPr>
          <w:color w:val="FF0000"/>
        </w:rPr>
        <w:t>(в редакции Решения № 13 от 22.06.2023)</w:t>
      </w:r>
    </w:p>
    <w:p w:rsidR="00241EC9" w:rsidRPr="005114E2" w:rsidRDefault="00137474" w:rsidP="00241EC9">
      <w:pPr>
        <w:tabs>
          <w:tab w:val="left" w:pos="720"/>
        </w:tabs>
        <w:ind w:firstLine="709"/>
        <w:jc w:val="both"/>
        <w:rPr>
          <w:color w:val="FF0000"/>
        </w:rPr>
      </w:pPr>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r w:rsidR="00241EC9" w:rsidRPr="00241EC9">
        <w:rPr>
          <w:color w:val="FF0000"/>
        </w:rPr>
        <w:t xml:space="preserve"> </w:t>
      </w:r>
      <w:r w:rsidR="00241EC9" w:rsidRPr="005114E2">
        <w:rPr>
          <w:color w:val="FF0000"/>
        </w:rPr>
        <w:t>(в редакции Решения № 13 от 22.06.2023)</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rPr>
          <w:color w:val="FF0000"/>
        </w:rPr>
      </w:pPr>
      <w:r>
        <w:t xml:space="preserve">  </w:t>
      </w:r>
      <w:r w:rsidR="008431B9" w:rsidRPr="009D7C16">
        <w:t xml:space="preserve">7)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15442">
        <w:t xml:space="preserve"> </w:t>
      </w:r>
      <w:r w:rsidR="00C15442" w:rsidRPr="001A371B">
        <w:rPr>
          <w:color w:val="FF0000"/>
        </w:rPr>
        <w:t>(в редакции 24.06.2021 №77)</w:t>
      </w:r>
    </w:p>
    <w:p w:rsidR="00F03FFB" w:rsidRPr="005114E2" w:rsidRDefault="00F03FFB" w:rsidP="00F03FFB">
      <w:pPr>
        <w:tabs>
          <w:tab w:val="left" w:pos="720"/>
        </w:tabs>
        <w:ind w:firstLine="709"/>
        <w:jc w:val="both"/>
        <w:rPr>
          <w:color w:val="FF0000"/>
        </w:rPr>
      </w:pPr>
      <w:r w:rsidRPr="00F03FFB">
        <w:rPr>
          <w:color w:val="1F497D" w:themeColor="text2"/>
        </w:rPr>
        <w:t>7.1.</w:t>
      </w:r>
      <w:r>
        <w:rPr>
          <w:color w:val="1F497D" w:themeColor="text2"/>
        </w:rPr>
        <w:t xml:space="preserve">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r w:rsidRPr="00F03FFB">
        <w:rPr>
          <w:color w:val="FF0000"/>
        </w:rPr>
        <w:t xml:space="preserve"> </w:t>
      </w:r>
      <w:r w:rsidRPr="005114E2">
        <w:rPr>
          <w:color w:val="FF0000"/>
        </w:rPr>
        <w:t>(в редакции Решения № 13 от 22.06.2023)</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r w:rsidR="000C04F1" w:rsidRPr="00D53D43">
        <w:rPr>
          <w:b/>
        </w:rPr>
        <w:t>Призна</w:t>
      </w:r>
      <w:r w:rsidR="00BD4C99">
        <w:rPr>
          <w:b/>
        </w:rPr>
        <w:t>на</w:t>
      </w:r>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000C04F1" w:rsidRPr="000C04F1">
        <w:t xml:space="preserve"> </w:t>
      </w:r>
      <w:r w:rsidR="000C04F1">
        <w:t>(в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r>
        <w:t xml:space="preserve"> </w:t>
      </w:r>
      <w:r w:rsidRPr="00FF4E80">
        <w:rPr>
          <w:color w:val="0070C0"/>
        </w:rPr>
        <w:t>(в редакции Решения Совета №73 от 26.03.2021)</w:t>
      </w:r>
    </w:p>
    <w:p w:rsid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r w:rsidRPr="00FF4E80">
        <w:t xml:space="preserve"> </w:t>
      </w:r>
      <w:r w:rsidRPr="00FF4E80">
        <w:rPr>
          <w:color w:val="0070C0"/>
        </w:rPr>
        <w:t>(в редакции Решения Совета №73 от 26.03.2021)</w:t>
      </w:r>
    </w:p>
    <w:p w:rsidR="007C3061" w:rsidRPr="007C3061" w:rsidRDefault="007C3061" w:rsidP="00FF4E80">
      <w:pPr>
        <w:autoSpaceDE w:val="0"/>
        <w:autoSpaceDN w:val="0"/>
        <w:adjustRightInd w:val="0"/>
        <w:ind w:firstLine="709"/>
        <w:jc w:val="both"/>
        <w:rPr>
          <w:color w:val="FF0000"/>
        </w:rPr>
      </w:pPr>
      <w:r w:rsidRPr="007C3061">
        <w:t xml:space="preserve">12. </w:t>
      </w:r>
      <w:r>
        <w:t xml:space="preserve">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smartTag w:uri="urn:schemas-microsoft-com:office:smarttags" w:element="date">
        <w:smartTagPr>
          <w:attr w:name="ls" w:val="trans"/>
          <w:attr w:name="Month" w:val="10"/>
          <w:attr w:name="Day" w:val="06"/>
          <w:attr w:name="Year" w:val="2003"/>
        </w:smartTagPr>
        <w:r>
          <w:t>06 октября 2003 года</w:t>
        </w:r>
      </w:smartTag>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w:t>
      </w:r>
      <w:smartTag w:uri="urn:schemas-microsoft-com:office:smarttags" w:element="date">
        <w:smartTagPr>
          <w:attr w:name="ls" w:val="trans"/>
          <w:attr w:name="Month" w:val="12"/>
          <w:attr w:name="Day" w:val="25"/>
          <w:attr w:name="Year" w:val="2008"/>
        </w:smartTagPr>
        <w:r>
          <w:t>25 декабря 2008 года</w:t>
        </w:r>
      </w:smartTag>
      <w:r>
        <w:t xml:space="preserve"> № 273-ФЗ «О противодействии коррупции».</w:t>
      </w:r>
      <w:r>
        <w:t xml:space="preserve"> </w:t>
      </w:r>
      <w:r w:rsidRPr="007C3061">
        <w:rPr>
          <w:color w:val="FF0000"/>
        </w:rPr>
        <w:t>(в ред. Решения № 27 от 12.12.2023)</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Default="00D47D26" w:rsidP="00D47D26">
      <w:pPr>
        <w:tabs>
          <w:tab w:val="left" w:pos="720"/>
        </w:tabs>
        <w:ind w:firstLine="709"/>
        <w:jc w:val="both"/>
      </w:pPr>
      <w:r>
        <w:t>8.</w:t>
      </w:r>
      <w:r w:rsidRPr="001308D2">
        <w:rPr>
          <w:sz w:val="28"/>
          <w:szCs w:val="28"/>
        </w:rPr>
        <w:t xml:space="preserve"> </w:t>
      </w:r>
      <w:r w:rsidRPr="003C755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0A14FD" w:rsidRPr="007C3061" w:rsidRDefault="000A14FD" w:rsidP="00D47D26">
      <w:pPr>
        <w:tabs>
          <w:tab w:val="left" w:pos="720"/>
        </w:tabs>
        <w:ind w:firstLine="709"/>
        <w:jc w:val="both"/>
      </w:pPr>
      <w:r w:rsidRPr="007C3061">
        <w:t>8.1.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(в ред. от 08.06.2022 № 96)</w:t>
      </w:r>
    </w:p>
    <w:p w:rsidR="007C3061" w:rsidRPr="007C3061" w:rsidRDefault="007C3061" w:rsidP="00D47D26">
      <w:pPr>
        <w:tabs>
          <w:tab w:val="left" w:pos="720"/>
        </w:tabs>
        <w:ind w:firstLine="709"/>
        <w:jc w:val="both"/>
        <w:rPr>
          <w:color w:val="FF0000"/>
        </w:rPr>
      </w:pPr>
      <w:r w:rsidRPr="007C3061">
        <w:t xml:space="preserve">8.2. </w:t>
      </w:r>
      <w: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w:t>
      </w:r>
      <w:r>
        <w:t>ц</w:t>
      </w:r>
      <w:bookmarkStart w:id="0" w:name="_GoBack"/>
      <w:bookmarkEnd w:id="0"/>
      <w:r>
        <w:t xml:space="preserve">ии». </w:t>
      </w:r>
      <w:r w:rsidRPr="007C3061">
        <w:rPr>
          <w:color w:val="FF0000"/>
        </w:rPr>
        <w:t>(в ред. Решения № 27 от 12.12.2023)</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пред</w:t>
      </w:r>
      <w:r w:rsidR="00207C18">
        <w:rPr>
          <w:color w:val="1F497D" w:themeColor="text2"/>
        </w:rPr>
        <w:t>о</w:t>
      </w:r>
      <w:r w:rsidRPr="00137474">
        <w:rPr>
          <w:color w:val="1F497D" w:themeColor="text2"/>
        </w:rPr>
        <w:t>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F967BD" w:rsidP="00137474">
      <w:pPr>
        <w:tabs>
          <w:tab w:val="left" w:pos="720"/>
        </w:tabs>
        <w:jc w:val="both"/>
        <w:rPr>
          <w:color w:val="1F497D" w:themeColor="text2"/>
        </w:rPr>
      </w:pPr>
      <w:r>
        <w:rPr>
          <w:color w:val="1F497D" w:themeColor="text2"/>
        </w:rPr>
        <w:tab/>
      </w:r>
      <w:r w:rsidR="00137474"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r w:rsidR="00137474" w:rsidRPr="00137474">
        <w:t xml:space="preserve"> </w:t>
      </w:r>
      <w:r w:rsidR="00137474" w:rsidRPr="00137474">
        <w:rPr>
          <w:color w:val="1F497D" w:themeColor="text2"/>
        </w:rPr>
        <w:t>(в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9)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C15442">
        <w:t xml:space="preserve"> договором Российской Федерации</w:t>
      </w:r>
      <w:r>
        <w:t>;</w:t>
      </w:r>
      <w:r w:rsidR="00C15442">
        <w:t xml:space="preserve"> </w:t>
      </w:r>
      <w:r w:rsidR="00C15442" w:rsidRPr="001A371B">
        <w:rPr>
          <w:color w:val="FF0000"/>
        </w:rPr>
        <w:t>(в ред. 24.06.2021)</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CF28F0" w:rsidP="008B333E">
      <w:pPr>
        <w:pStyle w:val="a8"/>
        <w:tabs>
          <w:tab w:val="left" w:pos="993"/>
        </w:tabs>
        <w:ind w:left="0" w:firstLine="720"/>
        <w:jc w:val="both"/>
      </w:pPr>
      <w:r>
        <w:t>3. В случае</w:t>
      </w:r>
      <w:r w:rsidR="008B333E"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A20166" w:rsidRDefault="008431B9" w:rsidP="00A20166">
      <w:pPr>
        <w:tabs>
          <w:tab w:val="left" w:pos="720"/>
        </w:tabs>
        <w:ind w:firstLine="709"/>
        <w:jc w:val="both"/>
        <w:rPr>
          <w:color w:val="FF0000"/>
        </w:rPr>
      </w:pPr>
      <w:r>
        <w:t>4</w:t>
      </w:r>
      <w:r w:rsidRPr="0078305C">
        <w:t xml:space="preserve">. </w:t>
      </w:r>
      <w:r w:rsidR="0078305C" w:rsidRPr="0078305C">
        <w:t xml:space="preserve">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A20166">
        <w:t xml:space="preserve">временно </w:t>
      </w:r>
      <w:r w:rsidR="0078305C" w:rsidRPr="0078305C">
        <w:t xml:space="preserve">исполняет </w:t>
      </w:r>
      <w:r w:rsidR="00A20166">
        <w:t xml:space="preserve">управляющий делами или администратор </w:t>
      </w:r>
      <w:r w:rsidR="0078305C" w:rsidRPr="0078305C">
        <w:t xml:space="preserve">Администрации Трубачевского сельского поселения </w:t>
      </w:r>
      <w:r w:rsidR="0078305C" w:rsidRPr="00A20166">
        <w:rPr>
          <w:color w:val="FF0000"/>
        </w:rPr>
        <w:t xml:space="preserve">(в ред. </w:t>
      </w:r>
      <w:r w:rsidR="00A20166" w:rsidRPr="00A20166">
        <w:rPr>
          <w:color w:val="FF0000"/>
        </w:rPr>
        <w:t xml:space="preserve">№ 11 </w:t>
      </w:r>
      <w:r w:rsidR="0078305C" w:rsidRPr="00A20166">
        <w:rPr>
          <w:color w:val="FF0000"/>
        </w:rPr>
        <w:t>от 27.03.2017</w:t>
      </w:r>
      <w:r w:rsidR="00A20166" w:rsidRPr="00A20166">
        <w:rPr>
          <w:color w:val="FF0000"/>
        </w:rPr>
        <w:t>, № 13 от 22.06.</w:t>
      </w:r>
      <w:r w:rsidR="00A20166" w:rsidRPr="005114E2">
        <w:rPr>
          <w:color w:val="FF0000"/>
        </w:rPr>
        <w:t>2023)</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A92B7F">
          <w:rPr>
            <w:rStyle w:val="a7"/>
            <w:color w:val="000000" w:themeColor="text1"/>
            <w:u w:val="none"/>
          </w:rPr>
          <w:t>пунктами 2</w:t>
        </w:r>
      </w:hyperlink>
      <w:r>
        <w:t xml:space="preserve"> и </w:t>
      </w:r>
      <w:hyperlink r:id="rId22"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3. 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autoSpaceDE w:val="0"/>
        <w:autoSpaceDN w:val="0"/>
        <w:adjustRightInd w:val="0"/>
        <w:ind w:firstLine="684"/>
        <w:jc w:val="both"/>
      </w:pPr>
      <w:r>
        <w:t>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поселения</w:t>
      </w:r>
      <w:r w:rsidR="009D34A2">
        <w:t>,</w:t>
      </w:r>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8431B9" w:rsidRPr="00BE678B" w:rsidRDefault="003A27C6" w:rsidP="008431B9">
      <w:pPr>
        <w:numPr>
          <w:ilvl w:val="0"/>
          <w:numId w:val="2"/>
        </w:numPr>
        <w:tabs>
          <w:tab w:val="left" w:pos="720"/>
        </w:tabs>
        <w:ind w:left="0" w:firstLine="709"/>
        <w:jc w:val="both"/>
        <w:rPr>
          <w:b/>
        </w:rPr>
      </w:pPr>
      <w:r>
        <w:rPr>
          <w:color w:val="00000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t xml:space="preserve"> </w:t>
      </w:r>
      <w:r w:rsidR="006F22D1">
        <w:rPr>
          <w:color w:val="FF0000"/>
        </w:rPr>
        <w:t>(в редакции Решения № 101 от 29</w:t>
      </w:r>
      <w:r w:rsidRPr="003A27C6">
        <w:rPr>
          <w:color w:val="FF0000"/>
        </w:rPr>
        <w:t>.08.2022)</w:t>
      </w:r>
    </w:p>
    <w:p w:rsidR="008431B9" w:rsidRPr="008C60B9" w:rsidRDefault="008431B9" w:rsidP="008431B9">
      <w:pPr>
        <w:tabs>
          <w:tab w:val="left" w:pos="720"/>
        </w:tabs>
        <w:ind w:firstLine="709"/>
        <w:jc w:val="both"/>
        <w:rPr>
          <w:b/>
          <w:color w:val="FF0000"/>
        </w:rPr>
      </w:pPr>
      <w:r>
        <w:rPr>
          <w:b/>
        </w:rPr>
        <w:t xml:space="preserve">Статья 33. Избирательная комиссия </w:t>
      </w:r>
      <w:r w:rsidR="008C60B9" w:rsidRPr="008C60B9">
        <w:rPr>
          <w:b/>
          <w:color w:val="FF0000"/>
        </w:rPr>
        <w:t>(утратила силу в ред. Решения № 13 от 22.06.2023)</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2. 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31B9" w:rsidRDefault="008431B9" w:rsidP="008431B9">
      <w:pPr>
        <w:ind w:firstLine="709"/>
        <w:jc w:val="both"/>
      </w:pPr>
      <w:r>
        <w:t>3. 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C60B9" w:rsidRPr="005114E2" w:rsidRDefault="008431B9" w:rsidP="008C60B9">
      <w:pPr>
        <w:tabs>
          <w:tab w:val="left" w:pos="720"/>
        </w:tabs>
        <w:ind w:firstLine="709"/>
        <w:jc w:val="both"/>
        <w:rPr>
          <w:color w:val="FF0000"/>
        </w:rPr>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Шегарского района.</w:t>
      </w:r>
      <w:r w:rsidR="008C60B9" w:rsidRPr="008C60B9">
        <w:rPr>
          <w:color w:val="FF0000"/>
        </w:rPr>
        <w:t xml:space="preserve"> </w:t>
      </w:r>
      <w:r w:rsidR="008C60B9" w:rsidRPr="005114E2">
        <w:rPr>
          <w:color w:val="FF0000"/>
        </w:rPr>
        <w:t>(в редакции Решения № 13 от 22.06.2023)</w:t>
      </w:r>
    </w:p>
    <w:p w:rsidR="00CA03D4" w:rsidRPr="00CA03D4" w:rsidRDefault="008431B9" w:rsidP="00CA03D4">
      <w:pPr>
        <w:tabs>
          <w:tab w:val="left" w:pos="720"/>
        </w:tabs>
        <w:ind w:firstLine="709"/>
        <w:jc w:val="both"/>
      </w:pPr>
      <w:r>
        <w:t xml:space="preserve">2. </w:t>
      </w:r>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A03D4" w:rsidRPr="00CA03D4" w:rsidRDefault="00CA03D4" w:rsidP="00CA03D4">
      <w:pPr>
        <w:tabs>
          <w:tab w:val="left" w:pos="720"/>
        </w:tabs>
        <w:ind w:firstLine="709"/>
        <w:jc w:val="both"/>
      </w:pPr>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Pr="005219CA" w:rsidRDefault="008431B9" w:rsidP="008431B9">
      <w:pPr>
        <w:tabs>
          <w:tab w:val="left" w:pos="720"/>
        </w:tabs>
        <w:ind w:firstLine="709"/>
        <w:jc w:val="both"/>
        <w:rPr>
          <w:color w:val="FF0000"/>
        </w:rPr>
      </w:pPr>
      <w:r>
        <w:t>4.</w:t>
      </w:r>
      <w:r>
        <w:rPr>
          <w:color w:val="0000CC"/>
        </w:rPr>
        <w:t xml:space="preserve"> </w:t>
      </w:r>
      <w:r w:rsidRPr="005219CA">
        <w:rPr>
          <w:color w:val="FF0000"/>
        </w:rPr>
        <w:t>Устав Трубачевского сельского поселения, решение Совета о внесении изменений и дополнений в Устав</w:t>
      </w:r>
      <w:r w:rsidR="005219CA" w:rsidRPr="005219CA">
        <w:rPr>
          <w:color w:val="FF0000"/>
        </w:rPr>
        <w:t xml:space="preserve"> Трубачевского сельского поселения подлежит официальному опубликованию (обнародованию)</w:t>
      </w:r>
      <w:r w:rsidRPr="005219CA">
        <w:rPr>
          <w:color w:val="FF0000"/>
        </w:rPr>
        <w:t xml:space="preserve"> после его государственной регистрации</w:t>
      </w:r>
      <w:r w:rsidR="005219CA" w:rsidRPr="005219CA">
        <w:rPr>
          <w:color w:val="FF0000"/>
        </w:rPr>
        <w:t xml:space="preserve">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о внесении изменений и дополнений в Устав Трубачевского сельского поселения в течение семи дней со дня поступления из </w:t>
      </w:r>
      <w:r w:rsidRPr="005219CA">
        <w:rPr>
          <w:color w:val="FF0000"/>
        </w:rPr>
        <w:t>территориально</w:t>
      </w:r>
      <w:r w:rsidR="005219CA" w:rsidRPr="005219CA">
        <w:rPr>
          <w:color w:val="FF0000"/>
        </w:rPr>
        <w:t>го органа</w:t>
      </w:r>
      <w:r w:rsidRPr="005219CA">
        <w:rPr>
          <w:color w:val="FF0000"/>
        </w:rPr>
        <w:t xml:space="preserve"> уполномоченного федерального органа исполнительной власти в сфере регистрации уставов муниципальных образований </w:t>
      </w:r>
      <w:r w:rsidR="005219CA" w:rsidRPr="005219CA">
        <w:rPr>
          <w:color w:val="FF0000"/>
        </w:rPr>
        <w:t>уведомления о включении сведений о внесении изменений и дополнений в Устав Трубачевского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5219CA">
        <w:rPr>
          <w:color w:val="FF0000"/>
        </w:rPr>
        <w:t xml:space="preserve"> (в ред. от 08.06.2022 № 96)</w:t>
      </w:r>
    </w:p>
    <w:p w:rsidR="00D47D26" w:rsidRDefault="005219CA" w:rsidP="004D12A2">
      <w:pPr>
        <w:ind w:firstLine="709"/>
        <w:jc w:val="both"/>
      </w:pPr>
      <w:r>
        <w:t>5. Решение Совета о вне</w:t>
      </w:r>
      <w:r w:rsidR="008431B9">
        <w:t>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2. 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Pr="00657AB6" w:rsidRDefault="008431B9" w:rsidP="008431B9">
      <w:pPr>
        <w:ind w:firstLine="567"/>
        <w:jc w:val="both"/>
      </w:pPr>
      <w:r w:rsidRPr="00657AB6">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657AB6" w:rsidRDefault="008431B9" w:rsidP="008431B9">
      <w:pPr>
        <w:autoSpaceDE w:val="0"/>
        <w:autoSpaceDN w:val="0"/>
        <w:adjustRightInd w:val="0"/>
        <w:ind w:firstLine="567"/>
        <w:jc w:val="both"/>
        <w:outlineLvl w:val="0"/>
      </w:pPr>
      <w:r w:rsidRPr="00657AB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4D12A2" w:rsidRPr="00657AB6" w:rsidRDefault="004D12A2" w:rsidP="008431B9">
      <w:pPr>
        <w:ind w:left="1800" w:hanging="1091"/>
        <w:jc w:val="both"/>
        <w:rPr>
          <w:b/>
          <w:bCs/>
        </w:rPr>
      </w:pPr>
    </w:p>
    <w:p w:rsidR="008431B9" w:rsidRPr="00657AB6" w:rsidRDefault="008431B9" w:rsidP="008431B9">
      <w:pPr>
        <w:ind w:left="1800" w:hanging="1091"/>
        <w:jc w:val="both"/>
        <w:rPr>
          <w:b/>
        </w:rPr>
      </w:pPr>
      <w:r w:rsidRPr="00657AB6">
        <w:rPr>
          <w:b/>
          <w:bCs/>
        </w:rPr>
        <w:t>Статья 39.</w:t>
      </w:r>
      <w:r w:rsidRPr="00657AB6">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rsidRPr="00657AB6">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w:t>
      </w:r>
      <w:r>
        <w:t xml:space="preserve">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Органы местного самоуправления Трубачевского сельского поселения от имени Трубачевского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4. Проект бюджета Трубачевского сельского поселения составляется в порядке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12. 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A64E61" w:rsidRPr="00A64E61" w:rsidRDefault="008431B9" w:rsidP="008431B9">
      <w:pPr>
        <w:ind w:firstLine="709"/>
        <w:jc w:val="both"/>
        <w:rPr>
          <w:color w:val="FF0000"/>
        </w:rPr>
      </w:pPr>
      <w:r>
        <w:t xml:space="preserve">13. </w:t>
      </w:r>
      <w:r w:rsidRPr="00A64E61">
        <w:rPr>
          <w:color w:val="FF0000"/>
        </w:rPr>
        <w:t>Муниципальный финансовый контроль осуществляется в целях обеспечения соблюдения</w:t>
      </w:r>
      <w:r w:rsidR="00A64E61" w:rsidRPr="00A64E61">
        <w:rPr>
          <w:color w:val="FF0000"/>
        </w:rPr>
        <w:t xml:space="preserve">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sidR="00A64E61">
        <w:rPr>
          <w:color w:val="FF0000"/>
        </w:rPr>
        <w:t xml:space="preserve"> (в ред. от 08.06.2022 № 96)</w:t>
      </w:r>
    </w:p>
    <w:p w:rsidR="008431B9" w:rsidRDefault="008431B9" w:rsidP="008431B9">
      <w:pPr>
        <w:ind w:firstLine="709"/>
        <w:jc w:val="both"/>
      </w:pPr>
      <w:r>
        <w:t>Муниципальный финансовый контроль подразделяется на внешний и внутренний, предварительный и последующий.</w:t>
      </w:r>
    </w:p>
    <w:p w:rsidR="008431B9" w:rsidRPr="003D533B" w:rsidRDefault="008431B9" w:rsidP="008431B9">
      <w:pPr>
        <w:ind w:firstLine="709"/>
        <w:jc w:val="both"/>
        <w:rPr>
          <w:color w:val="FF0000"/>
        </w:rPr>
      </w:pPr>
      <w:r>
        <w:t>14. Внешний муниципальный финансовый контроль является контрольной деятельностью контрольно-счетного органа муниципального образования «Шегарский район».</w:t>
      </w:r>
      <w:r w:rsidR="003D533B">
        <w:t xml:space="preserve"> </w:t>
      </w:r>
      <w:r w:rsidR="003D533B" w:rsidRPr="003D533B">
        <w:rPr>
          <w:color w:val="FF0000"/>
        </w:rPr>
        <w:t>(в ред. от 08.06.2022 № 96)</w:t>
      </w:r>
    </w:p>
    <w:p w:rsidR="008431B9" w:rsidRPr="003D533B" w:rsidRDefault="008431B9" w:rsidP="008431B9">
      <w:pPr>
        <w:ind w:firstLine="709"/>
        <w:jc w:val="both"/>
        <w:rPr>
          <w:color w:val="FF0000"/>
        </w:rPr>
      </w:pPr>
      <w:r>
        <w:t>15.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Трубачевского сельского поселения</w:t>
      </w:r>
      <w:r w:rsidR="003D533B">
        <w:t xml:space="preserve">. </w:t>
      </w:r>
      <w:r w:rsidR="003D533B" w:rsidRPr="003D533B">
        <w:rPr>
          <w:color w:val="FF0000"/>
        </w:rPr>
        <w:t>(в ред. от 08.06.2022 № 96)</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19. 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2653AB" w:rsidP="00E476A1">
      <w:pPr>
        <w:autoSpaceDE w:val="0"/>
        <w:autoSpaceDN w:val="0"/>
        <w:adjustRightInd w:val="0"/>
        <w:ind w:firstLine="540"/>
        <w:jc w:val="both"/>
        <w:rPr>
          <w:bCs/>
          <w:color w:val="548DD4" w:themeColor="text2" w:themeTint="99"/>
        </w:rPr>
      </w:pPr>
      <w:r>
        <w:rPr>
          <w:bCs/>
          <w:color w:val="548DD4" w:themeColor="text2" w:themeTint="99"/>
        </w:rPr>
        <w:t>3. В случае</w:t>
      </w:r>
      <w:r w:rsidR="00E476A1" w:rsidRPr="00E476A1">
        <w:rPr>
          <w:bCs/>
          <w:color w:val="548DD4" w:themeColor="text2" w:themeTint="9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1. 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31B9" w:rsidRDefault="008431B9" w:rsidP="008431B9">
      <w:pPr>
        <w:tabs>
          <w:tab w:val="left" w:pos="568"/>
        </w:tabs>
        <w:ind w:firstLine="709"/>
        <w:jc w:val="both"/>
      </w:pPr>
      <w: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431B9" w:rsidRDefault="008431B9" w:rsidP="008431B9">
      <w:pPr>
        <w:ind w:firstLine="709"/>
        <w:jc w:val="both"/>
      </w:pPr>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непроведение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4. Глава поселения может быть отрешен от должности Губернатором Томской области.</w:t>
      </w:r>
    </w:p>
    <w:p w:rsidR="008431B9" w:rsidRDefault="008431B9" w:rsidP="008431B9">
      <w:pPr>
        <w:ind w:firstLine="709"/>
        <w:jc w:val="both"/>
      </w:pPr>
      <w:r>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E7" w:rsidRDefault="004042E7" w:rsidP="00CD4E3B">
      <w:r>
        <w:separator/>
      </w:r>
    </w:p>
  </w:endnote>
  <w:endnote w:type="continuationSeparator" w:id="0">
    <w:p w:rsidR="004042E7" w:rsidRDefault="004042E7" w:rsidP="00CD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6728"/>
      <w:docPartObj>
        <w:docPartGallery w:val="Page Numbers (Bottom of Page)"/>
        <w:docPartUnique/>
      </w:docPartObj>
    </w:sdtPr>
    <w:sdtContent>
      <w:p w:rsidR="00885731" w:rsidRDefault="00885731">
        <w:pPr>
          <w:pStyle w:val="af"/>
          <w:jc w:val="right"/>
        </w:pPr>
        <w:r>
          <w:fldChar w:fldCharType="begin"/>
        </w:r>
        <w:r>
          <w:instrText>PAGE   \* MERGEFORMAT</w:instrText>
        </w:r>
        <w:r>
          <w:fldChar w:fldCharType="separate"/>
        </w:r>
        <w:r w:rsidR="004042E7">
          <w:rPr>
            <w:noProof/>
          </w:rPr>
          <w:t>1</w:t>
        </w:r>
        <w:r>
          <w:fldChar w:fldCharType="end"/>
        </w:r>
      </w:p>
    </w:sdtContent>
  </w:sdt>
  <w:p w:rsidR="00885731" w:rsidRDefault="008857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E7" w:rsidRDefault="004042E7" w:rsidP="00CD4E3B">
      <w:r>
        <w:separator/>
      </w:r>
    </w:p>
  </w:footnote>
  <w:footnote w:type="continuationSeparator" w:id="0">
    <w:p w:rsidR="004042E7" w:rsidRDefault="004042E7" w:rsidP="00CD4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431B9"/>
    <w:rsid w:val="00006854"/>
    <w:rsid w:val="000157AC"/>
    <w:rsid w:val="000241F0"/>
    <w:rsid w:val="0006238D"/>
    <w:rsid w:val="000A14FD"/>
    <w:rsid w:val="000B50F7"/>
    <w:rsid w:val="000C04F1"/>
    <w:rsid w:val="000C6D93"/>
    <w:rsid w:val="000D15E8"/>
    <w:rsid w:val="000D6237"/>
    <w:rsid w:val="000E457B"/>
    <w:rsid w:val="00107498"/>
    <w:rsid w:val="00137474"/>
    <w:rsid w:val="001402C0"/>
    <w:rsid w:val="001437B4"/>
    <w:rsid w:val="001558BE"/>
    <w:rsid w:val="00171E9B"/>
    <w:rsid w:val="00196BBB"/>
    <w:rsid w:val="001A371B"/>
    <w:rsid w:val="001B5AC8"/>
    <w:rsid w:val="00207C18"/>
    <w:rsid w:val="00207CC4"/>
    <w:rsid w:val="00241EC9"/>
    <w:rsid w:val="002653AB"/>
    <w:rsid w:val="00272166"/>
    <w:rsid w:val="0030768B"/>
    <w:rsid w:val="00351D59"/>
    <w:rsid w:val="00356853"/>
    <w:rsid w:val="003764D3"/>
    <w:rsid w:val="003A27C6"/>
    <w:rsid w:val="003A31F1"/>
    <w:rsid w:val="003C329B"/>
    <w:rsid w:val="003C7552"/>
    <w:rsid w:val="003D184C"/>
    <w:rsid w:val="003D533B"/>
    <w:rsid w:val="00400ED9"/>
    <w:rsid w:val="004042E7"/>
    <w:rsid w:val="00490796"/>
    <w:rsid w:val="004A71DA"/>
    <w:rsid w:val="004C3565"/>
    <w:rsid w:val="004D12A2"/>
    <w:rsid w:val="004D2CA2"/>
    <w:rsid w:val="004F7888"/>
    <w:rsid w:val="005114E2"/>
    <w:rsid w:val="00516214"/>
    <w:rsid w:val="005219CA"/>
    <w:rsid w:val="0052744B"/>
    <w:rsid w:val="005459A0"/>
    <w:rsid w:val="005673F9"/>
    <w:rsid w:val="00571EBA"/>
    <w:rsid w:val="005A292F"/>
    <w:rsid w:val="005C7B30"/>
    <w:rsid w:val="005D69B7"/>
    <w:rsid w:val="005F45A8"/>
    <w:rsid w:val="00606D62"/>
    <w:rsid w:val="00657AB6"/>
    <w:rsid w:val="00672F9C"/>
    <w:rsid w:val="0067652D"/>
    <w:rsid w:val="00681DDE"/>
    <w:rsid w:val="00685F4D"/>
    <w:rsid w:val="00686904"/>
    <w:rsid w:val="006E1140"/>
    <w:rsid w:val="006F22D1"/>
    <w:rsid w:val="007120D1"/>
    <w:rsid w:val="007449A9"/>
    <w:rsid w:val="00746B94"/>
    <w:rsid w:val="00750E84"/>
    <w:rsid w:val="00752D08"/>
    <w:rsid w:val="00753332"/>
    <w:rsid w:val="00757056"/>
    <w:rsid w:val="0076070A"/>
    <w:rsid w:val="0078305C"/>
    <w:rsid w:val="00790244"/>
    <w:rsid w:val="007971B4"/>
    <w:rsid w:val="007A237F"/>
    <w:rsid w:val="007C3061"/>
    <w:rsid w:val="007E1FD3"/>
    <w:rsid w:val="007E2DB3"/>
    <w:rsid w:val="008251D3"/>
    <w:rsid w:val="00833490"/>
    <w:rsid w:val="008431B9"/>
    <w:rsid w:val="00864FA5"/>
    <w:rsid w:val="00885731"/>
    <w:rsid w:val="008A1362"/>
    <w:rsid w:val="008A2F42"/>
    <w:rsid w:val="008B333E"/>
    <w:rsid w:val="008C60B9"/>
    <w:rsid w:val="008C733B"/>
    <w:rsid w:val="008D42BA"/>
    <w:rsid w:val="008F3BA5"/>
    <w:rsid w:val="009018B9"/>
    <w:rsid w:val="009220FA"/>
    <w:rsid w:val="00922CC7"/>
    <w:rsid w:val="0095442A"/>
    <w:rsid w:val="00974F9A"/>
    <w:rsid w:val="00984CA5"/>
    <w:rsid w:val="009B0958"/>
    <w:rsid w:val="009D34A2"/>
    <w:rsid w:val="009D704E"/>
    <w:rsid w:val="009D7C16"/>
    <w:rsid w:val="00A00502"/>
    <w:rsid w:val="00A15672"/>
    <w:rsid w:val="00A20166"/>
    <w:rsid w:val="00A21925"/>
    <w:rsid w:val="00A270EB"/>
    <w:rsid w:val="00A37E3C"/>
    <w:rsid w:val="00A648DF"/>
    <w:rsid w:val="00A64E61"/>
    <w:rsid w:val="00A778CD"/>
    <w:rsid w:val="00AA576B"/>
    <w:rsid w:val="00AB6E37"/>
    <w:rsid w:val="00AD5151"/>
    <w:rsid w:val="00AF22EB"/>
    <w:rsid w:val="00B0146B"/>
    <w:rsid w:val="00B028F1"/>
    <w:rsid w:val="00B17AAF"/>
    <w:rsid w:val="00B17EB4"/>
    <w:rsid w:val="00B27950"/>
    <w:rsid w:val="00B8795B"/>
    <w:rsid w:val="00BA5957"/>
    <w:rsid w:val="00BC501A"/>
    <w:rsid w:val="00BD4C99"/>
    <w:rsid w:val="00BD5DBD"/>
    <w:rsid w:val="00BE1658"/>
    <w:rsid w:val="00BF58E1"/>
    <w:rsid w:val="00C046BF"/>
    <w:rsid w:val="00C115CB"/>
    <w:rsid w:val="00C15442"/>
    <w:rsid w:val="00C163A5"/>
    <w:rsid w:val="00C16570"/>
    <w:rsid w:val="00C16854"/>
    <w:rsid w:val="00C200E5"/>
    <w:rsid w:val="00C31210"/>
    <w:rsid w:val="00C551BB"/>
    <w:rsid w:val="00C663A5"/>
    <w:rsid w:val="00C847C3"/>
    <w:rsid w:val="00C933C2"/>
    <w:rsid w:val="00C94E9F"/>
    <w:rsid w:val="00C95E94"/>
    <w:rsid w:val="00CA03D4"/>
    <w:rsid w:val="00CA142A"/>
    <w:rsid w:val="00CA727F"/>
    <w:rsid w:val="00CC105F"/>
    <w:rsid w:val="00CC6179"/>
    <w:rsid w:val="00CD4E3B"/>
    <w:rsid w:val="00CF28F0"/>
    <w:rsid w:val="00D127AA"/>
    <w:rsid w:val="00D22365"/>
    <w:rsid w:val="00D44426"/>
    <w:rsid w:val="00D4502D"/>
    <w:rsid w:val="00D47D26"/>
    <w:rsid w:val="00D53D43"/>
    <w:rsid w:val="00D71B61"/>
    <w:rsid w:val="00DB6B54"/>
    <w:rsid w:val="00DC4AC5"/>
    <w:rsid w:val="00E16384"/>
    <w:rsid w:val="00E43AF7"/>
    <w:rsid w:val="00E43D34"/>
    <w:rsid w:val="00E476A1"/>
    <w:rsid w:val="00E77D81"/>
    <w:rsid w:val="00EB69BD"/>
    <w:rsid w:val="00EC6129"/>
    <w:rsid w:val="00F03FFB"/>
    <w:rsid w:val="00F42B48"/>
    <w:rsid w:val="00F967BD"/>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 w:type="paragraph" w:styleId="ab">
    <w:name w:val="Balloon Text"/>
    <w:basedOn w:val="a"/>
    <w:link w:val="ac"/>
    <w:uiPriority w:val="99"/>
    <w:semiHidden/>
    <w:unhideWhenUsed/>
    <w:rsid w:val="00EC6129"/>
    <w:rPr>
      <w:rFonts w:ascii="Tahoma" w:hAnsi="Tahoma" w:cs="Tahoma"/>
      <w:sz w:val="16"/>
      <w:szCs w:val="16"/>
    </w:rPr>
  </w:style>
  <w:style w:type="character" w:customStyle="1" w:styleId="ac">
    <w:name w:val="Текст выноски Знак"/>
    <w:basedOn w:val="a0"/>
    <w:link w:val="ab"/>
    <w:uiPriority w:val="99"/>
    <w:semiHidden/>
    <w:rsid w:val="00EC6129"/>
    <w:rPr>
      <w:rFonts w:ascii="Tahoma" w:eastAsia="Times New Roman" w:hAnsi="Tahoma" w:cs="Tahoma"/>
      <w:sz w:val="16"/>
      <w:szCs w:val="16"/>
      <w:lang w:eastAsia="ru-RU"/>
    </w:rPr>
  </w:style>
  <w:style w:type="paragraph" w:styleId="ad">
    <w:name w:val="header"/>
    <w:basedOn w:val="a"/>
    <w:link w:val="ae"/>
    <w:uiPriority w:val="99"/>
    <w:unhideWhenUsed/>
    <w:rsid w:val="00CD4E3B"/>
    <w:pPr>
      <w:tabs>
        <w:tab w:val="center" w:pos="4677"/>
        <w:tab w:val="right" w:pos="9355"/>
      </w:tabs>
    </w:pPr>
  </w:style>
  <w:style w:type="character" w:customStyle="1" w:styleId="ae">
    <w:name w:val="Верхний колонтитул Знак"/>
    <w:basedOn w:val="a0"/>
    <w:link w:val="ad"/>
    <w:uiPriority w:val="99"/>
    <w:rsid w:val="00CD4E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D4E3B"/>
    <w:pPr>
      <w:tabs>
        <w:tab w:val="center" w:pos="4677"/>
        <w:tab w:val="right" w:pos="9355"/>
      </w:tabs>
    </w:pPr>
  </w:style>
  <w:style w:type="character" w:customStyle="1" w:styleId="af0">
    <w:name w:val="Нижний колонтитул Знак"/>
    <w:basedOn w:val="a0"/>
    <w:link w:val="af"/>
    <w:uiPriority w:val="99"/>
    <w:rsid w:val="00CD4E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5A0F2D5F21635BD77D8ED9BB1E0FE4EDD3C295CC63DFA908DF16D814A26BB3F246E47EB225DC91FFJFJ9K"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footnotes" Target="foot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0CEDD614EB56A6F9165A339ECCA809AF9ADFEF4D828FE5AEC206309ACT6wAF" TargetMode="External"/><Relationship Id="rId23" Type="http://schemas.openxmlformats.org/officeDocument/2006/relationships/footer" Target="footer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microsoft.com/office/2007/relationships/stylesWithEffects" Target="stylesWithEffect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492D-8BD0-4671-970E-A97A35D5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42</Pages>
  <Words>21516</Words>
  <Characters>122642</Characters>
  <Application>Microsoft Office Word</Application>
  <DocSecurity>0</DocSecurity>
  <Lines>1022</Lines>
  <Paragraphs>287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Осуществляющие свои полномочия на постоянной основе депутат не вправе:</vt:lpstr>
      <vt:lpstr>    1) заниматься предпринимательской деятельностью лично или через доверенных лиц;</vt:lpstr>
      <vt:lpstr>    2) участвовать в управлении коммерческой или некоммерческой организацией, за иск</vt:lpstr>
      <vt:lpstr>    в) представление на безвозмездной основе интересов муниципального образования в </vt:lpstr>
      <vt:lpstr>    г) представление на безвозмездной основе интересов муниципального образования в </vt:lpstr>
      <vt:lpstr>    д) иные случаи, предусмотренные федеральными законами;</vt:lpstr>
      <vt:lpstr>    3) заниматься иной оплачиваемой деятельностью, за исключением преподавательской,</vt:lpstr>
      <vt:lpstr>    4) входить в состав органов управления, попечительских или наблюдательных совето</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либо гражданства иностранного </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43</cp:revision>
  <cp:lastPrinted>2022-06-14T02:15:00Z</cp:lastPrinted>
  <dcterms:created xsi:type="dcterms:W3CDTF">2022-04-08T04:02:00Z</dcterms:created>
  <dcterms:modified xsi:type="dcterms:W3CDTF">2023-12-27T02:42:00Z</dcterms:modified>
</cp:coreProperties>
</file>