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19" w:rsidRDefault="00120C62" w:rsidP="00120C62">
      <w:pPr>
        <w:pStyle w:val="a4"/>
        <w:jc w:val="center"/>
      </w:pPr>
      <w:r>
        <w:t>АДМИНИСТРАЦИЯ</w:t>
      </w:r>
      <w:r>
        <w:rPr>
          <w:spacing w:val="-12"/>
        </w:rPr>
        <w:t xml:space="preserve"> </w:t>
      </w:r>
      <w:r>
        <w:t>ТРУБ</w:t>
      </w:r>
      <w:bookmarkStart w:id="0" w:name="_GoBack"/>
      <w:bookmarkEnd w:id="0"/>
      <w:r>
        <w:t>АЧЕВСКОГО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ПОСЕЛЕНИЯ ШЕГАРСКОГО РАЙОНА ТОМСКОЙ ОБЛАСТИ</w:t>
      </w:r>
    </w:p>
    <w:p w:rsidR="00897719" w:rsidRDefault="00897719">
      <w:pPr>
        <w:pStyle w:val="a3"/>
        <w:spacing w:before="4"/>
        <w:ind w:left="0"/>
        <w:jc w:val="left"/>
        <w:rPr>
          <w:sz w:val="20"/>
        </w:rPr>
      </w:pPr>
    </w:p>
    <w:p w:rsidR="00897719" w:rsidRDefault="00120C62">
      <w:pPr>
        <w:pStyle w:val="11"/>
        <w:spacing w:before="90"/>
        <w:ind w:left="950"/>
      </w:pPr>
      <w:r>
        <w:rPr>
          <w:spacing w:val="-2"/>
        </w:rPr>
        <w:t>ПОСТАНОВЛЕНИЕ</w:t>
      </w:r>
    </w:p>
    <w:p w:rsidR="00897719" w:rsidRDefault="00897719">
      <w:pPr>
        <w:pStyle w:val="a3"/>
        <w:spacing w:before="10"/>
        <w:ind w:left="0"/>
        <w:jc w:val="left"/>
        <w:rPr>
          <w:b/>
          <w:sz w:val="23"/>
        </w:rPr>
      </w:pPr>
    </w:p>
    <w:p w:rsidR="00DF7D11" w:rsidRDefault="00DF7D11">
      <w:pPr>
        <w:pStyle w:val="a3"/>
        <w:spacing w:before="10"/>
        <w:ind w:left="0"/>
        <w:jc w:val="left"/>
        <w:rPr>
          <w:b/>
          <w:sz w:val="23"/>
        </w:rPr>
      </w:pPr>
    </w:p>
    <w:p w:rsidR="006A30CE" w:rsidRDefault="006A30CE" w:rsidP="00DF7D11">
      <w:pPr>
        <w:pStyle w:val="a3"/>
        <w:spacing w:before="10"/>
        <w:ind w:left="0"/>
        <w:jc w:val="right"/>
        <w:rPr>
          <w:b/>
          <w:sz w:val="23"/>
        </w:rPr>
      </w:pPr>
    </w:p>
    <w:p w:rsidR="00897719" w:rsidRPr="00841F18" w:rsidRDefault="009340B2">
      <w:pPr>
        <w:pStyle w:val="a3"/>
        <w:tabs>
          <w:tab w:val="left" w:pos="9024"/>
        </w:tabs>
        <w:rPr>
          <w:sz w:val="40"/>
          <w:szCs w:val="40"/>
        </w:rPr>
      </w:pPr>
      <w:r>
        <w:t>28.06.</w:t>
      </w:r>
      <w:r w:rsidR="00DF7D11">
        <w:t>2024</w:t>
      </w:r>
      <w:r w:rsidR="00120C62">
        <w:tab/>
      </w:r>
      <w:r w:rsidR="004D1CC6">
        <w:t xml:space="preserve">     №</w:t>
      </w:r>
      <w:r>
        <w:t xml:space="preserve"> 61</w:t>
      </w:r>
      <w:r w:rsidR="004D1CC6">
        <w:t xml:space="preserve"> 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ind w:left="951" w:right="822"/>
        <w:jc w:val="center"/>
      </w:pPr>
      <w:r>
        <w:t>с.</w:t>
      </w:r>
      <w:r>
        <w:rPr>
          <w:spacing w:val="-2"/>
        </w:rPr>
        <w:t xml:space="preserve"> Трубачево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DF7D11">
      <w:pPr>
        <w:pStyle w:val="a3"/>
        <w:spacing w:line="275" w:lineRule="exact"/>
        <w:ind w:left="951" w:right="818"/>
        <w:jc w:val="center"/>
      </w:pPr>
      <w:r>
        <w:t>О внесении изменений в постановление Администрации Трубачевского сельского поселения № 119 от 18.12.2023 года «</w:t>
      </w:r>
      <w:r w:rsidR="00120C62">
        <w:t>Об</w:t>
      </w:r>
      <w:r w:rsidR="00120C62">
        <w:rPr>
          <w:spacing w:val="-7"/>
        </w:rPr>
        <w:t xml:space="preserve"> </w:t>
      </w:r>
      <w:r w:rsidR="00120C62">
        <w:t>утверждении</w:t>
      </w:r>
      <w:r w:rsidR="00120C62">
        <w:rPr>
          <w:spacing w:val="-2"/>
        </w:rPr>
        <w:t xml:space="preserve"> </w:t>
      </w:r>
      <w:r w:rsidR="00120C62">
        <w:t>Программы</w:t>
      </w:r>
      <w:r w:rsidR="00120C62">
        <w:rPr>
          <w:spacing w:val="-5"/>
        </w:rPr>
        <w:t xml:space="preserve"> </w:t>
      </w:r>
      <w:r w:rsidR="00120C62">
        <w:t>профилактики</w:t>
      </w:r>
      <w:r w:rsidR="00120C62">
        <w:rPr>
          <w:spacing w:val="-2"/>
        </w:rPr>
        <w:t xml:space="preserve"> нарушений</w:t>
      </w:r>
    </w:p>
    <w:p w:rsidR="00897719" w:rsidRDefault="00120C62">
      <w:pPr>
        <w:pStyle w:val="a3"/>
        <w:ind w:left="890" w:right="754" w:firstLine="1"/>
        <w:jc w:val="center"/>
      </w:pPr>
      <w:r>
        <w:t>обязательных требований законодательства по муниципальному контролю в сфере благоустройства</w:t>
      </w:r>
      <w:r>
        <w:rPr>
          <w:spacing w:val="4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«Трубачевское</w:t>
      </w:r>
      <w:r>
        <w:rPr>
          <w:spacing w:val="-2"/>
        </w:rPr>
        <w:t xml:space="preserve"> </w:t>
      </w:r>
      <w:r>
        <w:t>сельское поселение» на 202</w:t>
      </w:r>
      <w:r w:rsidR="004D1CC6">
        <w:t>4</w:t>
      </w:r>
      <w:r w:rsidR="002C18B0">
        <w:t xml:space="preserve"> год</w:t>
      </w:r>
      <w:r w:rsidR="00DF7D11">
        <w:t>»</w:t>
      </w:r>
    </w:p>
    <w:p w:rsidR="00897719" w:rsidRDefault="00897719">
      <w:pPr>
        <w:pStyle w:val="a3"/>
        <w:spacing w:before="1"/>
        <w:ind w:left="0"/>
        <w:jc w:val="left"/>
      </w:pPr>
    </w:p>
    <w:p w:rsidR="00897719" w:rsidRDefault="00120C62" w:rsidP="002C18B0">
      <w:pPr>
        <w:pStyle w:val="a3"/>
        <w:ind w:left="1391"/>
        <w:jc w:val="center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</w:t>
      </w:r>
      <w:r w:rsidR="002C18B0">
        <w:t>ым законом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 w:rsidR="002C18B0">
        <w:rPr>
          <w:spacing w:val="7"/>
        </w:rPr>
        <w:t>31 июля</w:t>
      </w:r>
      <w:r>
        <w:rPr>
          <w:spacing w:val="7"/>
        </w:rPr>
        <w:t xml:space="preserve"> </w:t>
      </w:r>
      <w:r w:rsidR="002C18B0">
        <w:t>2020</w:t>
      </w:r>
      <w:r>
        <w:rPr>
          <w:spacing w:val="7"/>
        </w:rPr>
        <w:t xml:space="preserve"> </w:t>
      </w:r>
      <w:r>
        <w:rPr>
          <w:spacing w:val="-4"/>
        </w:rPr>
        <w:t>года</w:t>
      </w:r>
    </w:p>
    <w:p w:rsidR="00897719" w:rsidRDefault="00120C62" w:rsidP="002C18B0">
      <w:pPr>
        <w:pStyle w:val="a3"/>
        <w:spacing w:before="9" w:line="244" w:lineRule="auto"/>
        <w:ind w:right="548"/>
        <w:jc w:val="center"/>
      </w:pPr>
      <w:r>
        <w:t>№</w:t>
      </w:r>
      <w:r>
        <w:rPr>
          <w:spacing w:val="40"/>
        </w:rPr>
        <w:t xml:space="preserve"> </w:t>
      </w:r>
      <w:r>
        <w:t>2</w:t>
      </w:r>
      <w:r w:rsidR="002C18B0">
        <w:t>48</w:t>
      </w:r>
      <w:r>
        <w:t>-ФЗ</w:t>
      </w:r>
      <w:r>
        <w:rPr>
          <w:spacing w:val="40"/>
        </w:rPr>
        <w:t xml:space="preserve"> </w:t>
      </w:r>
      <w:r w:rsidR="002C18B0" w:rsidRPr="005F7C60">
        <w:rPr>
          <w:bCs/>
        </w:rPr>
        <w:t>«О государственном контроле (надзоре) и муниципальном контроле в Российской Федерации»</w:t>
      </w:r>
      <w: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2C18B0">
        <w:t>) охраняемым законом ценностям»</w:t>
      </w:r>
    </w:p>
    <w:p w:rsidR="00897719" w:rsidRDefault="00897719">
      <w:pPr>
        <w:pStyle w:val="a3"/>
        <w:spacing w:before="11"/>
        <w:ind w:left="0"/>
        <w:jc w:val="left"/>
        <w:rPr>
          <w:sz w:val="22"/>
        </w:rPr>
      </w:pPr>
    </w:p>
    <w:p w:rsidR="00897719" w:rsidRDefault="00120C62">
      <w:pPr>
        <w:ind w:left="942" w:right="822"/>
        <w:jc w:val="center"/>
        <w:rPr>
          <w:sz w:val="28"/>
        </w:rPr>
      </w:pPr>
      <w:r>
        <w:rPr>
          <w:spacing w:val="-2"/>
          <w:sz w:val="28"/>
        </w:rPr>
        <w:t>ПОСТАНОВЛЯЮ:</w:t>
      </w:r>
    </w:p>
    <w:p w:rsidR="00897719" w:rsidRDefault="00897719">
      <w:pPr>
        <w:pStyle w:val="a3"/>
        <w:spacing w:before="3"/>
        <w:ind w:left="0"/>
        <w:jc w:val="left"/>
        <w:rPr>
          <w:sz w:val="28"/>
        </w:rPr>
      </w:pPr>
    </w:p>
    <w:p w:rsidR="00DF7D11" w:rsidRPr="00616B6E" w:rsidRDefault="00616B6E" w:rsidP="00616B6E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DF7D11" w:rsidRPr="00616B6E">
        <w:rPr>
          <w:rFonts w:eastAsia="Calibri"/>
          <w:sz w:val="24"/>
          <w:szCs w:val="24"/>
        </w:rPr>
        <w:t>Внести в постановление Администрации Трубачевского сельского поселения № 119 от 18.12.2023 года «Об утверждении Программы профилактики нарушений обязательных требований законодательства по муниципальному контролю в сфере благоустройства на территории муниципального образования «Трубачевское сельское поселение» на 2024 год» следующие изменения:</w:t>
      </w:r>
    </w:p>
    <w:p w:rsidR="00DF7D11" w:rsidRPr="00616B6E" w:rsidRDefault="00DF7D11" w:rsidP="00616B6E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16B6E">
        <w:rPr>
          <w:rFonts w:eastAsia="Calibri"/>
          <w:sz w:val="24"/>
          <w:szCs w:val="24"/>
        </w:rPr>
        <w:t xml:space="preserve">1.1. </w:t>
      </w:r>
      <w:r w:rsidR="00616B6E" w:rsidRPr="00616B6E">
        <w:rPr>
          <w:rFonts w:eastAsia="Calibri"/>
          <w:sz w:val="24"/>
          <w:szCs w:val="24"/>
        </w:rPr>
        <w:t>в Программе профилактики</w:t>
      </w:r>
      <w:r w:rsidR="00616B6E">
        <w:rPr>
          <w:rFonts w:eastAsia="Calibri"/>
          <w:sz w:val="24"/>
          <w:szCs w:val="24"/>
        </w:rPr>
        <w:t xml:space="preserve"> </w:t>
      </w:r>
      <w:r w:rsidR="00616B6E" w:rsidRPr="005F7C60">
        <w:rPr>
          <w:rFonts w:eastAsia="Calibri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</w:t>
      </w:r>
      <w:r w:rsidR="00616B6E">
        <w:rPr>
          <w:rFonts w:eastAsia="Calibri"/>
          <w:sz w:val="24"/>
          <w:szCs w:val="24"/>
        </w:rPr>
        <w:t xml:space="preserve">жилищного </w:t>
      </w:r>
      <w:r w:rsidR="00616B6E" w:rsidRPr="005F7C60">
        <w:rPr>
          <w:rFonts w:eastAsia="Calibri"/>
          <w:sz w:val="24"/>
          <w:szCs w:val="24"/>
        </w:rPr>
        <w:t xml:space="preserve">контроля на территории </w:t>
      </w:r>
      <w:r w:rsidR="00616B6E">
        <w:rPr>
          <w:rFonts w:eastAsia="Calibri"/>
          <w:sz w:val="24"/>
          <w:szCs w:val="24"/>
        </w:rPr>
        <w:t>Трубачевского</w:t>
      </w:r>
      <w:r w:rsidR="00616B6E" w:rsidRPr="005F7C60">
        <w:rPr>
          <w:rFonts w:eastAsia="Calibri"/>
          <w:sz w:val="24"/>
          <w:szCs w:val="24"/>
        </w:rPr>
        <w:t xml:space="preserve"> сельского поселения (далее – Программа)</w:t>
      </w:r>
      <w:r w:rsidR="00616B6E">
        <w:rPr>
          <w:rFonts w:eastAsia="Calibri"/>
          <w:sz w:val="24"/>
          <w:szCs w:val="24"/>
        </w:rPr>
        <w:t>, утвержденной согласно приложению № 1 к указанному постановлению,</w:t>
      </w:r>
      <w:r w:rsidR="00616B6E" w:rsidRPr="00616B6E">
        <w:rPr>
          <w:rFonts w:eastAsia="Calibri"/>
          <w:sz w:val="24"/>
          <w:szCs w:val="24"/>
        </w:rPr>
        <w:t xml:space="preserve"> </w:t>
      </w:r>
      <w:r w:rsidRPr="00616B6E">
        <w:rPr>
          <w:rFonts w:eastAsia="Calibri"/>
          <w:sz w:val="24"/>
          <w:szCs w:val="24"/>
        </w:rPr>
        <w:t>План-график профилактических мероприятий на 2024 год</w:t>
      </w:r>
      <w:r w:rsidR="009116FA" w:rsidRPr="00616B6E">
        <w:rPr>
          <w:rFonts w:eastAsia="Calibri"/>
          <w:sz w:val="24"/>
          <w:szCs w:val="24"/>
        </w:rPr>
        <w:t xml:space="preserve"> разд</w:t>
      </w:r>
      <w:r w:rsidRPr="00616B6E">
        <w:rPr>
          <w:rFonts w:eastAsia="Calibri"/>
          <w:sz w:val="24"/>
          <w:szCs w:val="24"/>
        </w:rPr>
        <w:t xml:space="preserve">ела 3 изложить в следующей редакции: </w:t>
      </w:r>
    </w:p>
    <w:p w:rsidR="00A67687" w:rsidRPr="006A4AC7" w:rsidRDefault="00A67687">
      <w:pPr>
        <w:pStyle w:val="a3"/>
        <w:spacing w:line="276" w:lineRule="exact"/>
        <w:ind w:left="951" w:right="820"/>
        <w:jc w:val="center"/>
        <w:rPr>
          <w:b/>
        </w:rPr>
      </w:pPr>
    </w:p>
    <w:tbl>
      <w:tblPr>
        <w:tblStyle w:val="a6"/>
        <w:tblpPr w:leftFromText="180" w:rightFromText="180" w:vertAnchor="text" w:horzAnchor="margin" w:tblpXSpec="center" w:tblpY="59"/>
        <w:tblW w:w="5000" w:type="pct"/>
        <w:tblLook w:val="04A0" w:firstRow="1" w:lastRow="0" w:firstColumn="1" w:lastColumn="0" w:noHBand="0" w:noVBand="1"/>
      </w:tblPr>
      <w:tblGrid>
        <w:gridCol w:w="724"/>
        <w:gridCol w:w="3229"/>
        <w:gridCol w:w="2027"/>
        <w:gridCol w:w="2095"/>
        <w:gridCol w:w="2178"/>
      </w:tblGrid>
      <w:tr w:rsidR="005365AA" w:rsidRPr="00DF7D11" w:rsidTr="00DF7D11">
        <w:trPr>
          <w:trHeight w:val="1691"/>
        </w:trPr>
        <w:tc>
          <w:tcPr>
            <w:tcW w:w="402" w:type="pct"/>
          </w:tcPr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  <w:spacing w:before="158" w:line="256" w:lineRule="auto"/>
              <w:ind w:left="115" w:right="108" w:firstLine="50"/>
            </w:pPr>
            <w:r w:rsidRPr="00DF7D11">
              <w:rPr>
                <w:spacing w:val="-10"/>
              </w:rPr>
              <w:t xml:space="preserve">№ </w:t>
            </w:r>
            <w:proofErr w:type="gramStart"/>
            <w:r w:rsidRPr="00DF7D11">
              <w:rPr>
                <w:spacing w:val="-4"/>
              </w:rPr>
              <w:t>п</w:t>
            </w:r>
            <w:proofErr w:type="gramEnd"/>
            <w:r w:rsidRPr="00DF7D11">
              <w:rPr>
                <w:spacing w:val="-4"/>
              </w:rPr>
              <w:t>/п</w:t>
            </w:r>
          </w:p>
        </w:tc>
        <w:tc>
          <w:tcPr>
            <w:tcW w:w="1892" w:type="pct"/>
          </w:tcPr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  <w:spacing w:before="7"/>
            </w:pPr>
          </w:p>
          <w:p w:rsidR="005365AA" w:rsidRPr="00DF7D11" w:rsidRDefault="005365AA" w:rsidP="00DF7D11">
            <w:pPr>
              <w:pStyle w:val="TableParagraph"/>
              <w:spacing w:before="1" w:line="256" w:lineRule="auto"/>
              <w:ind w:left="310" w:right="305" w:firstLine="2"/>
            </w:pPr>
            <w:r w:rsidRPr="00DF7D11">
              <w:t xml:space="preserve">Формы и виды </w:t>
            </w:r>
            <w:r w:rsidRPr="00DF7D11">
              <w:rPr>
                <w:spacing w:val="-2"/>
              </w:rPr>
              <w:t>профилактических мероприятий</w:t>
            </w:r>
          </w:p>
        </w:tc>
        <w:tc>
          <w:tcPr>
            <w:tcW w:w="876" w:type="pct"/>
          </w:tcPr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  <w:spacing w:before="158" w:line="256" w:lineRule="auto"/>
              <w:ind w:left="264" w:hanging="120"/>
            </w:pPr>
            <w:r w:rsidRPr="00DF7D11">
              <w:rPr>
                <w:spacing w:val="-2"/>
              </w:rPr>
              <w:t>Ответственные исполнители</w:t>
            </w:r>
          </w:p>
        </w:tc>
        <w:tc>
          <w:tcPr>
            <w:tcW w:w="785" w:type="pct"/>
          </w:tcPr>
          <w:p w:rsidR="005365AA" w:rsidRPr="00DF7D11" w:rsidRDefault="005365AA" w:rsidP="00DF7D11">
            <w:pPr>
              <w:pStyle w:val="TableParagraph"/>
              <w:spacing w:before="158" w:line="256" w:lineRule="auto"/>
              <w:ind w:left="264" w:hanging="120"/>
              <w:rPr>
                <w:spacing w:val="-2"/>
              </w:rPr>
            </w:pPr>
            <w:r w:rsidRPr="00DF7D11">
              <w:rPr>
                <w:spacing w:val="-2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045" w:type="pct"/>
          </w:tcPr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  <w:spacing w:before="158" w:line="256" w:lineRule="auto"/>
              <w:ind w:left="358" w:right="218" w:hanging="126"/>
            </w:pPr>
            <w:r w:rsidRPr="00DF7D11">
              <w:rPr>
                <w:spacing w:val="-2"/>
              </w:rPr>
              <w:t>Ожидаемый результат</w:t>
            </w:r>
          </w:p>
        </w:tc>
      </w:tr>
      <w:tr w:rsidR="005365AA" w:rsidRPr="00DF7D11" w:rsidTr="00DF7D11">
        <w:tc>
          <w:tcPr>
            <w:tcW w:w="402" w:type="pct"/>
          </w:tcPr>
          <w:p w:rsidR="005365AA" w:rsidRPr="00DF7D11" w:rsidRDefault="005365AA" w:rsidP="00DF7D11">
            <w:pPr>
              <w:pStyle w:val="TableParagraph"/>
              <w:spacing w:before="101" w:line="266" w:lineRule="exact"/>
              <w:ind w:left="175" w:right="170"/>
            </w:pPr>
            <w:r w:rsidRPr="00DF7D11">
              <w:rPr>
                <w:spacing w:val="-5"/>
              </w:rPr>
              <w:t>1.</w:t>
            </w:r>
          </w:p>
        </w:tc>
        <w:tc>
          <w:tcPr>
            <w:tcW w:w="1892" w:type="pct"/>
          </w:tcPr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  <w:rPr>
                <w:spacing w:val="-2"/>
              </w:rPr>
            </w:pPr>
            <w:r w:rsidRPr="00DF7D11">
              <w:rPr>
                <w:spacing w:val="-2"/>
              </w:rPr>
              <w:t>Актуализация перечня</w:t>
            </w:r>
          </w:p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  <w:rPr>
                <w:spacing w:val="-2"/>
              </w:rPr>
            </w:pPr>
            <w:r w:rsidRPr="00DF7D11">
              <w:rPr>
                <w:spacing w:val="-2"/>
              </w:rPr>
              <w:t>нормативных правовых</w:t>
            </w:r>
          </w:p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  <w:rPr>
                <w:spacing w:val="-2"/>
              </w:rPr>
            </w:pPr>
            <w:r w:rsidRPr="00DF7D11">
              <w:rPr>
                <w:spacing w:val="-2"/>
              </w:rPr>
              <w:t xml:space="preserve">актов, содержащих </w:t>
            </w:r>
            <w:proofErr w:type="gramStart"/>
            <w:r w:rsidRPr="00DF7D11">
              <w:rPr>
                <w:spacing w:val="-2"/>
              </w:rPr>
              <w:t>обязательные</w:t>
            </w:r>
            <w:proofErr w:type="gramEnd"/>
          </w:p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  <w:rPr>
                <w:spacing w:val="-2"/>
              </w:rPr>
            </w:pPr>
            <w:r w:rsidRPr="00DF7D11">
              <w:rPr>
                <w:spacing w:val="-2"/>
              </w:rPr>
              <w:t>требования, требований,</w:t>
            </w:r>
          </w:p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  <w:rPr>
                <w:spacing w:val="-2"/>
              </w:rPr>
            </w:pPr>
            <w:proofErr w:type="gramStart"/>
            <w:r w:rsidRPr="00DF7D11">
              <w:rPr>
                <w:spacing w:val="-2"/>
              </w:rPr>
              <w:t>установленных</w:t>
            </w:r>
            <w:proofErr w:type="gramEnd"/>
          </w:p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  <w:rPr>
                <w:spacing w:val="-2"/>
              </w:rPr>
            </w:pPr>
            <w:r w:rsidRPr="00DF7D11">
              <w:rPr>
                <w:spacing w:val="-2"/>
              </w:rPr>
              <w:t>муниципальными</w:t>
            </w:r>
          </w:p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  <w:rPr>
                <w:spacing w:val="-2"/>
              </w:rPr>
            </w:pPr>
            <w:r w:rsidRPr="00DF7D11">
              <w:rPr>
                <w:spacing w:val="-2"/>
              </w:rPr>
              <w:t>правовыми актами</w:t>
            </w:r>
          </w:p>
        </w:tc>
        <w:tc>
          <w:tcPr>
            <w:tcW w:w="876" w:type="pct"/>
          </w:tcPr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  <w:spacing w:before="1"/>
              <w:ind w:left="134" w:right="185"/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5365AA" w:rsidRPr="009116FA" w:rsidRDefault="005365AA" w:rsidP="00DF7D11">
            <w:pPr>
              <w:pStyle w:val="TableParagraph"/>
            </w:pPr>
          </w:p>
          <w:p w:rsidR="00E942AE" w:rsidRPr="009116FA" w:rsidRDefault="00E942AE" w:rsidP="00DF7D11">
            <w:pPr>
              <w:pStyle w:val="TableParagraph"/>
            </w:pPr>
            <w:r w:rsidRPr="009116FA">
              <w:t xml:space="preserve">Постоянно, </w:t>
            </w:r>
          </w:p>
          <w:p w:rsidR="005365AA" w:rsidRPr="009116FA" w:rsidRDefault="00E942AE" w:rsidP="00DF7D11">
            <w:pPr>
              <w:pStyle w:val="TableParagraph"/>
            </w:pPr>
            <w:r w:rsidRPr="009116FA">
              <w:t>в течение года</w:t>
            </w:r>
          </w:p>
          <w:p w:rsidR="005365AA" w:rsidRPr="009116FA" w:rsidRDefault="005365AA" w:rsidP="00DF7D11">
            <w:pPr>
              <w:pStyle w:val="TableParagraph"/>
              <w:spacing w:before="150"/>
              <w:ind w:left="794"/>
            </w:pPr>
          </w:p>
        </w:tc>
        <w:tc>
          <w:tcPr>
            <w:tcW w:w="1045" w:type="pct"/>
          </w:tcPr>
          <w:p w:rsidR="005365AA" w:rsidRPr="00DF7D11" w:rsidRDefault="005365AA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Повышение информированности</w:t>
            </w:r>
            <w:r w:rsidRPr="00DF7D11">
              <w:rPr>
                <w:spacing w:val="-4"/>
              </w:rPr>
              <w:t xml:space="preserve"> 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подконтрольн</w:t>
            </w:r>
            <w:r w:rsidRPr="00DF7D11">
              <w:t>ых</w:t>
            </w:r>
            <w:r w:rsidRPr="00DF7D11">
              <w:rPr>
                <w:spacing w:val="-6"/>
              </w:rPr>
              <w:t xml:space="preserve"> </w:t>
            </w:r>
            <w:r w:rsidRPr="00DF7D11">
              <w:t>субъектов</w:t>
            </w:r>
            <w:r w:rsidRPr="00DF7D11">
              <w:rPr>
                <w:spacing w:val="-4"/>
              </w:rPr>
              <w:t xml:space="preserve"> </w:t>
            </w:r>
            <w:r w:rsidRPr="00DF7D11">
              <w:rPr>
                <w:spacing w:val="-10"/>
              </w:rPr>
              <w:t>о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действующих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обязательных</w:t>
            </w:r>
          </w:p>
          <w:p w:rsidR="005365AA" w:rsidRPr="00DF7D11" w:rsidRDefault="005365AA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5365AA" w:rsidRPr="00DF7D11" w:rsidRDefault="005365AA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proofErr w:type="gramStart"/>
            <w:r w:rsidRPr="00DF7D11">
              <w:rPr>
                <w:spacing w:val="-2"/>
              </w:rPr>
              <w:t>установленных</w:t>
            </w:r>
            <w:proofErr w:type="gramEnd"/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lastRenderedPageBreak/>
              <w:t>муниципальными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>правовыми</w:t>
            </w:r>
          </w:p>
          <w:p w:rsidR="005365AA" w:rsidRPr="00DF7D11" w:rsidRDefault="005365AA" w:rsidP="00DF7D11">
            <w:pPr>
              <w:pStyle w:val="TableParagraph"/>
              <w:spacing w:line="275" w:lineRule="exact"/>
              <w:ind w:left="62"/>
            </w:pPr>
            <w:r w:rsidRPr="00DF7D11">
              <w:rPr>
                <w:spacing w:val="-2"/>
              </w:rPr>
              <w:t>актами</w:t>
            </w:r>
          </w:p>
        </w:tc>
      </w:tr>
      <w:tr w:rsidR="005365AA" w:rsidRPr="00DF7D11" w:rsidTr="00DF7D11">
        <w:tc>
          <w:tcPr>
            <w:tcW w:w="402" w:type="pct"/>
          </w:tcPr>
          <w:p w:rsidR="005365AA" w:rsidRPr="00DF7D11" w:rsidRDefault="005365AA" w:rsidP="00DF7D11">
            <w:pPr>
              <w:pStyle w:val="TableParagraph"/>
              <w:spacing w:before="101" w:line="266" w:lineRule="exact"/>
              <w:ind w:left="175" w:right="170"/>
              <w:rPr>
                <w:spacing w:val="-5"/>
              </w:rPr>
            </w:pPr>
            <w:r w:rsidRPr="00DF7D11">
              <w:rPr>
                <w:spacing w:val="-5"/>
              </w:rPr>
              <w:lastRenderedPageBreak/>
              <w:t>2.</w:t>
            </w:r>
          </w:p>
        </w:tc>
        <w:tc>
          <w:tcPr>
            <w:tcW w:w="1892" w:type="pct"/>
          </w:tcPr>
          <w:p w:rsidR="005365AA" w:rsidRPr="00DF7D11" w:rsidRDefault="005365AA" w:rsidP="00DF7D11">
            <w:pPr>
              <w:pStyle w:val="TableParagraph"/>
              <w:spacing w:before="106" w:line="266" w:lineRule="exact"/>
              <w:ind w:left="60"/>
            </w:pPr>
            <w:r w:rsidRPr="00DF7D11">
              <w:t>Разработка</w:t>
            </w:r>
            <w:r w:rsidRPr="00DF7D11">
              <w:rPr>
                <w:spacing w:val="-10"/>
              </w:rPr>
              <w:t xml:space="preserve"> и </w:t>
            </w:r>
            <w:r w:rsidRPr="00DF7D11">
              <w:rPr>
                <w:spacing w:val="-2"/>
              </w:rPr>
              <w:t xml:space="preserve">размещение </w:t>
            </w:r>
            <w:r w:rsidRPr="00DF7D11">
              <w:t>на</w:t>
            </w:r>
            <w:r w:rsidRPr="00DF7D11">
              <w:rPr>
                <w:spacing w:val="-1"/>
              </w:rPr>
              <w:t xml:space="preserve"> </w:t>
            </w:r>
            <w:r w:rsidRPr="00DF7D11">
              <w:t>официальном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 xml:space="preserve">сайте </w:t>
            </w:r>
            <w:r w:rsidRPr="00DF7D11">
              <w:t>органов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местного самоуправления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0"/>
            </w:pPr>
            <w:r w:rsidRPr="00DF7D11">
              <w:t>руководств</w:t>
            </w:r>
            <w:r w:rsidRPr="00DF7D11">
              <w:rPr>
                <w:spacing w:val="-5"/>
              </w:rPr>
              <w:t xml:space="preserve"> по </w:t>
            </w:r>
            <w:r w:rsidRPr="00DF7D11">
              <w:rPr>
                <w:spacing w:val="-2"/>
              </w:rPr>
              <w:t>соблюдению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>обязательных требований,</w:t>
            </w:r>
          </w:p>
          <w:p w:rsidR="005365AA" w:rsidRPr="00DF7D11" w:rsidRDefault="005365AA" w:rsidP="00DF7D11">
            <w:pPr>
              <w:pStyle w:val="TableParagraph"/>
              <w:spacing w:line="263" w:lineRule="exact"/>
              <w:ind w:left="60"/>
            </w:pPr>
            <w:r w:rsidRPr="00DF7D11">
              <w:rPr>
                <w:spacing w:val="-2"/>
              </w:rPr>
              <w:t>требований, установленных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>муниципальными правовыми актами</w:t>
            </w:r>
          </w:p>
          <w:p w:rsidR="005365AA" w:rsidRPr="00DF7D11" w:rsidRDefault="005365AA" w:rsidP="00DF7D11">
            <w:pPr>
              <w:pStyle w:val="a3"/>
              <w:spacing w:line="276" w:lineRule="exact"/>
              <w:ind w:left="0" w:right="820"/>
              <w:jc w:val="left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  <w:spacing w:before="1"/>
              <w:ind w:left="134" w:right="185" w:firstLine="61"/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5365AA" w:rsidRPr="009116FA" w:rsidRDefault="005365AA" w:rsidP="00DF7D11">
            <w:pPr>
              <w:pStyle w:val="TableParagraph"/>
            </w:pPr>
          </w:p>
          <w:p w:rsidR="00E942AE" w:rsidRPr="009116FA" w:rsidRDefault="00E942AE" w:rsidP="00E942AE">
            <w:pPr>
              <w:pStyle w:val="TableParagraph"/>
            </w:pPr>
            <w:r w:rsidRPr="009116FA">
              <w:t xml:space="preserve">Постоянно, </w:t>
            </w:r>
          </w:p>
          <w:p w:rsidR="00E942AE" w:rsidRPr="009116FA" w:rsidRDefault="00E942AE" w:rsidP="00E942AE">
            <w:pPr>
              <w:pStyle w:val="TableParagraph"/>
            </w:pPr>
            <w:r w:rsidRPr="009116FA">
              <w:t>в течение года</w:t>
            </w:r>
          </w:p>
          <w:p w:rsidR="005365AA" w:rsidRPr="009116FA" w:rsidRDefault="005365AA" w:rsidP="00DF7D11">
            <w:pPr>
              <w:pStyle w:val="TableParagraph"/>
              <w:spacing w:before="150"/>
              <w:ind w:left="794"/>
            </w:pPr>
          </w:p>
        </w:tc>
        <w:tc>
          <w:tcPr>
            <w:tcW w:w="1045" w:type="pct"/>
          </w:tcPr>
          <w:p w:rsidR="005365AA" w:rsidRPr="00DF7D11" w:rsidRDefault="005365AA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Повышение информированности</w:t>
            </w:r>
            <w:r w:rsidRPr="00DF7D11">
              <w:rPr>
                <w:spacing w:val="-4"/>
              </w:rPr>
              <w:t xml:space="preserve"> 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подконтрольн</w:t>
            </w:r>
            <w:r w:rsidRPr="00DF7D11">
              <w:t>ых</w:t>
            </w:r>
            <w:r w:rsidRPr="00DF7D11">
              <w:rPr>
                <w:spacing w:val="-6"/>
              </w:rPr>
              <w:t xml:space="preserve"> </w:t>
            </w:r>
            <w:r w:rsidRPr="00DF7D11">
              <w:t>субъектов</w:t>
            </w:r>
            <w:r w:rsidRPr="00DF7D11">
              <w:rPr>
                <w:spacing w:val="-4"/>
              </w:rPr>
              <w:t xml:space="preserve"> </w:t>
            </w:r>
            <w:proofErr w:type="gramStart"/>
            <w:r w:rsidRPr="00DF7D11">
              <w:rPr>
                <w:spacing w:val="-10"/>
              </w:rPr>
              <w:t>о</w:t>
            </w:r>
            <w:proofErr w:type="gramEnd"/>
            <w:r w:rsidRPr="00DF7D11">
              <w:rPr>
                <w:spacing w:val="-10"/>
              </w:rPr>
              <w:t xml:space="preserve"> </w:t>
            </w:r>
            <w:r w:rsidRPr="00DF7D11">
              <w:rPr>
                <w:spacing w:val="-2"/>
              </w:rPr>
              <w:t>действующих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обязательных</w:t>
            </w:r>
          </w:p>
          <w:p w:rsidR="005365AA" w:rsidRPr="00DF7D11" w:rsidRDefault="005365AA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5365AA" w:rsidRPr="00DF7D11" w:rsidRDefault="005365AA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proofErr w:type="gramStart"/>
            <w:r w:rsidRPr="00DF7D11">
              <w:rPr>
                <w:spacing w:val="-2"/>
              </w:rPr>
              <w:t>установленных</w:t>
            </w:r>
            <w:proofErr w:type="gramEnd"/>
          </w:p>
          <w:p w:rsidR="005365AA" w:rsidRPr="00DF7D11" w:rsidRDefault="005365AA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муниципальными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>правовыми актами</w:t>
            </w:r>
          </w:p>
        </w:tc>
      </w:tr>
      <w:tr w:rsidR="005365AA" w:rsidRPr="00DF7D11" w:rsidTr="00DF7D11">
        <w:tc>
          <w:tcPr>
            <w:tcW w:w="402" w:type="pct"/>
          </w:tcPr>
          <w:p w:rsidR="005365AA" w:rsidRPr="00DF7D11" w:rsidRDefault="005365AA" w:rsidP="00DF7D11">
            <w:pPr>
              <w:pStyle w:val="TableParagraph"/>
              <w:spacing w:before="101" w:line="266" w:lineRule="exact"/>
              <w:ind w:left="175" w:right="170"/>
            </w:pPr>
            <w:r w:rsidRPr="00DF7D11">
              <w:rPr>
                <w:spacing w:val="-5"/>
              </w:rPr>
              <w:t>3.</w:t>
            </w:r>
          </w:p>
        </w:tc>
        <w:tc>
          <w:tcPr>
            <w:tcW w:w="1892" w:type="pct"/>
          </w:tcPr>
          <w:p w:rsidR="009116FA" w:rsidRPr="006147E9" w:rsidRDefault="005365AA" w:rsidP="009116FA">
            <w:pPr>
              <w:pStyle w:val="TableParagraph"/>
              <w:spacing w:before="106" w:line="266" w:lineRule="exact"/>
              <w:ind w:left="60"/>
              <w:rPr>
                <w:highlight w:val="yellow"/>
              </w:rPr>
            </w:pPr>
            <w:r w:rsidRPr="00DF7D11">
              <w:rPr>
                <w:spacing w:val="-2"/>
              </w:rPr>
              <w:t xml:space="preserve">Проведение индивидуальных </w:t>
            </w:r>
            <w:r w:rsidRPr="00DF7D11">
              <w:t>и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 xml:space="preserve">публичных консультаций  </w:t>
            </w:r>
            <w:r w:rsidRPr="00DF7D11">
              <w:t>с</w:t>
            </w:r>
            <w:r w:rsidRPr="00DF7D11">
              <w:rPr>
                <w:spacing w:val="-2"/>
              </w:rPr>
              <w:t xml:space="preserve"> подконтрольными </w:t>
            </w:r>
            <w:r w:rsidRPr="00DF7D11">
              <w:t>субъектами</w:t>
            </w:r>
            <w:r w:rsidRPr="00DF7D11">
              <w:rPr>
                <w:spacing w:val="-9"/>
              </w:rPr>
              <w:t xml:space="preserve"> </w:t>
            </w:r>
            <w:r w:rsidRPr="00DF7D11">
              <w:rPr>
                <w:spacing w:val="-5"/>
              </w:rPr>
              <w:t>по</w:t>
            </w:r>
            <w:r w:rsidR="00E942AE">
              <w:rPr>
                <w:spacing w:val="-5"/>
              </w:rPr>
              <w:t xml:space="preserve"> </w:t>
            </w:r>
            <w:r w:rsidRPr="00DF7D11">
              <w:rPr>
                <w:spacing w:val="-2"/>
              </w:rPr>
              <w:t>разъяснению обязательных требований, требований, установленных муниципальными п</w:t>
            </w:r>
            <w:r w:rsidRPr="00DF7D11">
              <w:t>равовыми</w:t>
            </w:r>
            <w:r w:rsidRPr="00DF7D11">
              <w:rPr>
                <w:spacing w:val="-15"/>
              </w:rPr>
              <w:t xml:space="preserve"> </w:t>
            </w:r>
            <w:r w:rsidRPr="00DF7D11">
              <w:t>актами</w:t>
            </w:r>
            <w:r w:rsidR="009116FA">
              <w:t>: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1) </w:t>
            </w:r>
            <w:r>
              <w:rPr>
                <w:spacing w:val="-2"/>
              </w:rPr>
              <w:t>о порядке</w:t>
            </w:r>
            <w:r w:rsidRPr="009116FA">
              <w:rPr>
                <w:spacing w:val="-2"/>
              </w:rPr>
              <w:t xml:space="preserve"> проведения контрольных мероприятий;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2) </w:t>
            </w:r>
            <w:r>
              <w:rPr>
                <w:spacing w:val="-2"/>
              </w:rPr>
              <w:t xml:space="preserve">о </w:t>
            </w:r>
            <w:r w:rsidRPr="009116FA">
              <w:rPr>
                <w:spacing w:val="-2"/>
              </w:rPr>
              <w:t>периодичности проведения контрольных мероприятий;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3) </w:t>
            </w:r>
            <w:r>
              <w:rPr>
                <w:spacing w:val="-2"/>
              </w:rPr>
              <w:t>о порядке</w:t>
            </w:r>
            <w:r w:rsidRPr="009116FA">
              <w:rPr>
                <w:spacing w:val="-2"/>
              </w:rPr>
              <w:t xml:space="preserve"> принятия решений по итогам контрольных мероприятий;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4) </w:t>
            </w:r>
            <w:r>
              <w:rPr>
                <w:spacing w:val="-2"/>
              </w:rPr>
              <w:t>о порядке</w:t>
            </w:r>
            <w:r w:rsidRPr="009116FA">
              <w:rPr>
                <w:spacing w:val="-2"/>
              </w:rPr>
              <w:t xml:space="preserve"> обжалования решений Контрольного органа.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Инспекторы осуществляют консультирование контролируемых лиц и их представителей: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1) 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2) 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Время разговора по телефону не должно превышать 10 минут.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9116FA" w:rsidRP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Письменное консультирование контролируемых лиц и их представителей осуществляется в порядке и сроки, установленные Федеральным законом от 02.05.2006</w:t>
            </w:r>
            <w:r>
              <w:rPr>
                <w:spacing w:val="-2"/>
              </w:rPr>
              <w:t xml:space="preserve"> года</w:t>
            </w:r>
            <w:r w:rsidRPr="009116FA">
              <w:rPr>
                <w:spacing w:val="-2"/>
              </w:rPr>
              <w:t xml:space="preserve"> </w:t>
            </w:r>
            <w:r>
              <w:rPr>
                <w:spacing w:val="-2"/>
              </w:rPr>
              <w:t>№</w:t>
            </w:r>
            <w:r w:rsidRPr="009116FA">
              <w:rPr>
                <w:spacing w:val="-2"/>
              </w:rPr>
              <w:t xml:space="preserve"> 59-ФЗ </w:t>
            </w:r>
            <w:r>
              <w:rPr>
                <w:spacing w:val="-2"/>
              </w:rPr>
              <w:t>«</w:t>
            </w:r>
            <w:r w:rsidRPr="009116FA">
              <w:rPr>
                <w:spacing w:val="-2"/>
              </w:rPr>
              <w:t>О порядке рассмотрения обращен</w:t>
            </w:r>
            <w:r>
              <w:rPr>
                <w:spacing w:val="-2"/>
              </w:rPr>
              <w:t>ий граждан Российской Федерации»</w:t>
            </w:r>
            <w:r w:rsidRPr="009116FA">
              <w:rPr>
                <w:spacing w:val="-2"/>
              </w:rPr>
              <w:t>.</w:t>
            </w:r>
          </w:p>
          <w:p w:rsidR="009116FA" w:rsidRDefault="009116FA" w:rsidP="009116FA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  <w:r w:rsidRPr="009116FA">
              <w:rPr>
                <w:spacing w:val="-2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</w:t>
            </w:r>
            <w:r>
              <w:rPr>
                <w:spacing w:val="-2"/>
              </w:rPr>
              <w:t xml:space="preserve"> года</w:t>
            </w:r>
            <w:r w:rsidRPr="009116FA">
              <w:rPr>
                <w:spacing w:val="-2"/>
              </w:rPr>
              <w:t xml:space="preserve"> </w:t>
            </w:r>
            <w:r>
              <w:rPr>
                <w:spacing w:val="-2"/>
              </w:rPr>
              <w:t>№</w:t>
            </w:r>
            <w:r w:rsidRPr="009116FA">
              <w:rPr>
                <w:spacing w:val="-2"/>
              </w:rPr>
              <w:t xml:space="preserve"> 59-ФЗ </w:t>
            </w:r>
            <w:r>
              <w:rPr>
                <w:spacing w:val="-2"/>
              </w:rPr>
              <w:t>«</w:t>
            </w:r>
            <w:r w:rsidRPr="009116FA">
              <w:rPr>
                <w:spacing w:val="-2"/>
              </w:rPr>
              <w:t>О порядке рассмотрения обращен</w:t>
            </w:r>
            <w:r>
              <w:rPr>
                <w:spacing w:val="-2"/>
              </w:rPr>
              <w:t>ий граждан Российской Федерации»</w:t>
            </w:r>
            <w:r w:rsidRPr="009116FA">
              <w:rPr>
                <w:spacing w:val="-2"/>
              </w:rPr>
              <w:t>.</w:t>
            </w:r>
          </w:p>
          <w:p w:rsidR="009116FA" w:rsidRPr="00DF7D11" w:rsidRDefault="009116FA" w:rsidP="009116FA">
            <w:pPr>
              <w:pStyle w:val="TableParagraph"/>
              <w:spacing w:before="106" w:line="266" w:lineRule="exact"/>
              <w:ind w:left="60"/>
            </w:pPr>
            <w:r w:rsidRPr="009116FA">
              <w:rPr>
                <w:spacing w:val="-2"/>
              </w:rPr>
              <w:t>Контрольный орган осуществляет учет проведенных консультирований</w:t>
            </w:r>
            <w:r w:rsidRPr="006147E9">
              <w:t>.</w:t>
            </w:r>
          </w:p>
        </w:tc>
        <w:tc>
          <w:tcPr>
            <w:tcW w:w="876" w:type="pct"/>
          </w:tcPr>
          <w:p w:rsidR="005365AA" w:rsidRPr="00DF7D11" w:rsidRDefault="005365AA" w:rsidP="00DF7D11">
            <w:pPr>
              <w:pStyle w:val="TableParagraph"/>
            </w:pPr>
          </w:p>
          <w:p w:rsidR="005365AA" w:rsidRPr="00DF7D11" w:rsidRDefault="005365AA" w:rsidP="00DF7D11">
            <w:pPr>
              <w:pStyle w:val="TableParagraph"/>
              <w:spacing w:before="1"/>
              <w:ind w:left="134" w:right="185"/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5365AA" w:rsidRPr="009116FA" w:rsidRDefault="005365AA" w:rsidP="00DF7D11">
            <w:pPr>
              <w:pStyle w:val="TableParagraph"/>
            </w:pPr>
          </w:p>
          <w:p w:rsidR="00E942AE" w:rsidRPr="009116FA" w:rsidRDefault="00E942AE" w:rsidP="00E942AE">
            <w:pPr>
              <w:pStyle w:val="TableParagraph"/>
            </w:pPr>
            <w:r w:rsidRPr="009116FA">
              <w:t xml:space="preserve">Постоянно, </w:t>
            </w:r>
          </w:p>
          <w:p w:rsidR="00E942AE" w:rsidRDefault="00E942AE" w:rsidP="00E942AE">
            <w:pPr>
              <w:pStyle w:val="TableParagraph"/>
            </w:pPr>
            <w:r w:rsidRPr="009116FA">
              <w:t>в течение года</w:t>
            </w:r>
            <w:r w:rsidR="00FB162E">
              <w:t>.</w:t>
            </w:r>
          </w:p>
          <w:p w:rsidR="00FB162E" w:rsidRPr="009116FA" w:rsidRDefault="00FB162E" w:rsidP="00E942AE">
            <w:pPr>
              <w:pStyle w:val="TableParagraph"/>
            </w:pPr>
            <w:r>
              <w:t>По мере поступления обращений контролируемых лиц.</w:t>
            </w:r>
          </w:p>
          <w:p w:rsidR="005365AA" w:rsidRPr="009116FA" w:rsidRDefault="005365AA" w:rsidP="00FB162E">
            <w:pPr>
              <w:pStyle w:val="TableParagraph"/>
              <w:spacing w:before="150"/>
              <w:ind w:left="794"/>
            </w:pPr>
          </w:p>
        </w:tc>
        <w:tc>
          <w:tcPr>
            <w:tcW w:w="1045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Повышение информированности</w:t>
            </w:r>
            <w:r w:rsidRPr="00DF7D11">
              <w:rPr>
                <w:spacing w:val="-4"/>
              </w:rPr>
              <w:t xml:space="preserve"> 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подконтрольн</w:t>
            </w:r>
            <w:r w:rsidRPr="00DF7D11">
              <w:t>ых</w:t>
            </w:r>
            <w:r w:rsidRPr="00DF7D11">
              <w:rPr>
                <w:spacing w:val="-6"/>
              </w:rPr>
              <w:t xml:space="preserve"> </w:t>
            </w:r>
            <w:r w:rsidRPr="00DF7D11">
              <w:t>субъектов</w:t>
            </w:r>
            <w:r w:rsidRPr="00DF7D11">
              <w:rPr>
                <w:spacing w:val="-4"/>
              </w:rPr>
              <w:t xml:space="preserve"> </w:t>
            </w:r>
            <w:proofErr w:type="gramStart"/>
            <w:r w:rsidRPr="00DF7D11">
              <w:rPr>
                <w:spacing w:val="-10"/>
              </w:rPr>
              <w:t>о</w:t>
            </w:r>
            <w:proofErr w:type="gramEnd"/>
            <w:r w:rsidRPr="00DF7D11">
              <w:rPr>
                <w:spacing w:val="-10"/>
              </w:rPr>
              <w:t xml:space="preserve"> </w:t>
            </w:r>
            <w:r w:rsidRPr="00DF7D11">
              <w:rPr>
                <w:spacing w:val="-2"/>
              </w:rPr>
              <w:t>действующих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обязательных</w:t>
            </w:r>
          </w:p>
          <w:p w:rsidR="00A67687" w:rsidRPr="00DF7D11" w:rsidRDefault="00A67687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A67687" w:rsidRPr="00DF7D11" w:rsidRDefault="00A67687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5365AA" w:rsidRPr="00DF7D11" w:rsidRDefault="00A67687" w:rsidP="00E942AE">
            <w:pPr>
              <w:pStyle w:val="TableParagraph"/>
              <w:spacing w:line="265" w:lineRule="exact"/>
              <w:ind w:left="62"/>
            </w:pPr>
            <w:proofErr w:type="gramStart"/>
            <w:r w:rsidRPr="00DF7D11">
              <w:rPr>
                <w:spacing w:val="-2"/>
              </w:rPr>
              <w:t>установленных</w:t>
            </w:r>
            <w:proofErr w:type="gramEnd"/>
            <w:r w:rsidR="00E942AE">
              <w:rPr>
                <w:spacing w:val="-2"/>
              </w:rPr>
              <w:t xml:space="preserve"> </w:t>
            </w:r>
            <w:r w:rsidRPr="00DF7D11">
              <w:rPr>
                <w:spacing w:val="-2"/>
              </w:rPr>
              <w:t>муниципальными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>правовыми актами</w:t>
            </w:r>
          </w:p>
        </w:tc>
      </w:tr>
      <w:tr w:rsidR="00A67687" w:rsidRPr="00DF7D11" w:rsidTr="00DF7D11">
        <w:trPr>
          <w:trHeight w:val="2115"/>
        </w:trPr>
        <w:tc>
          <w:tcPr>
            <w:tcW w:w="402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175" w:right="170"/>
              <w:rPr>
                <w:spacing w:val="-5"/>
              </w:rPr>
            </w:pPr>
            <w:r w:rsidRPr="00DF7D11">
              <w:rPr>
                <w:spacing w:val="-5"/>
              </w:rPr>
              <w:t>4.</w:t>
            </w:r>
          </w:p>
        </w:tc>
        <w:tc>
          <w:tcPr>
            <w:tcW w:w="1892" w:type="pct"/>
          </w:tcPr>
          <w:p w:rsidR="00A67687" w:rsidRPr="00DF7D11" w:rsidRDefault="00A67687" w:rsidP="00DF7D11">
            <w:pPr>
              <w:pStyle w:val="TableParagraph"/>
              <w:spacing w:before="106" w:line="266" w:lineRule="exact"/>
              <w:ind w:left="60"/>
            </w:pPr>
            <w:r w:rsidRPr="00DF7D11">
              <w:rPr>
                <w:spacing w:val="-2"/>
              </w:rPr>
              <w:t xml:space="preserve">Информирование </w:t>
            </w:r>
            <w:r w:rsidRPr="00DF7D11">
              <w:t>юридических</w:t>
            </w:r>
            <w:r w:rsidRPr="00DF7D11">
              <w:rPr>
                <w:spacing w:val="-9"/>
              </w:rPr>
              <w:t xml:space="preserve"> </w:t>
            </w:r>
            <w:r w:rsidRPr="00DF7D11">
              <w:rPr>
                <w:spacing w:val="-4"/>
              </w:rPr>
              <w:t xml:space="preserve">лиц, </w:t>
            </w:r>
            <w:r w:rsidRPr="00DF7D11">
              <w:rPr>
                <w:spacing w:val="-2"/>
              </w:rPr>
              <w:t>индивидуальных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>предпринимателей посредством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 xml:space="preserve">проведения </w:t>
            </w:r>
            <w:proofErr w:type="gramStart"/>
            <w:r w:rsidRPr="00DF7D11">
              <w:rPr>
                <w:spacing w:val="-2"/>
              </w:rPr>
              <w:t>разъяснительной</w:t>
            </w:r>
            <w:proofErr w:type="gramEnd"/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t>работы</w:t>
            </w:r>
            <w:r w:rsidRPr="00DF7D11">
              <w:rPr>
                <w:spacing w:val="-5"/>
              </w:rPr>
              <w:t xml:space="preserve"> </w:t>
            </w:r>
            <w:r w:rsidRPr="00DF7D11">
              <w:t>в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 xml:space="preserve">средствах </w:t>
            </w:r>
            <w:r w:rsidRPr="00DF7D11">
              <w:t>массовой</w:t>
            </w:r>
            <w:r w:rsidRPr="00DF7D11">
              <w:rPr>
                <w:spacing w:val="-6"/>
              </w:rPr>
              <w:t xml:space="preserve"> </w:t>
            </w:r>
            <w:r w:rsidRPr="00DF7D11">
              <w:rPr>
                <w:spacing w:val="-2"/>
              </w:rPr>
              <w:t xml:space="preserve">информации </w:t>
            </w:r>
            <w:r w:rsidRPr="00DF7D11">
              <w:t>и</w:t>
            </w:r>
            <w:r w:rsidRPr="00DF7D11">
              <w:rPr>
                <w:spacing w:val="-13"/>
              </w:rPr>
              <w:t xml:space="preserve"> </w:t>
            </w:r>
            <w:r w:rsidRPr="00DF7D11">
              <w:t>иными</w:t>
            </w:r>
            <w:r w:rsidRPr="00DF7D11">
              <w:rPr>
                <w:spacing w:val="-13"/>
              </w:rPr>
              <w:t xml:space="preserve"> </w:t>
            </w:r>
            <w:r w:rsidRPr="00DF7D11">
              <w:t>способами</w:t>
            </w:r>
            <w:r w:rsidRPr="00DF7D11">
              <w:rPr>
                <w:spacing w:val="-13"/>
              </w:rPr>
              <w:t xml:space="preserve"> </w:t>
            </w:r>
            <w:r w:rsidRPr="00DF7D11">
              <w:t xml:space="preserve">по вопросам соблюдения </w:t>
            </w:r>
            <w:r w:rsidRPr="00DF7D11">
              <w:rPr>
                <w:spacing w:val="-2"/>
              </w:rPr>
              <w:t>обязательных требований,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>требований, установленных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 xml:space="preserve">муниципальными </w:t>
            </w:r>
            <w:r w:rsidRPr="00DF7D11">
              <w:t>правовыми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 xml:space="preserve">актами, </w:t>
            </w:r>
            <w:proofErr w:type="gramStart"/>
            <w:r w:rsidRPr="00DF7D11">
              <w:t>предъявляемых</w:t>
            </w:r>
            <w:proofErr w:type="gramEnd"/>
            <w:r w:rsidRPr="00DF7D11">
              <w:rPr>
                <w:spacing w:val="-10"/>
              </w:rPr>
              <w:t xml:space="preserve"> </w:t>
            </w:r>
            <w:r w:rsidRPr="00DF7D11">
              <w:rPr>
                <w:spacing w:val="-5"/>
              </w:rPr>
              <w:t>при</w:t>
            </w:r>
          </w:p>
          <w:p w:rsidR="00A67687" w:rsidRPr="00DF7D11" w:rsidRDefault="00A67687" w:rsidP="00DF7D11">
            <w:pPr>
              <w:pStyle w:val="TableParagraph"/>
              <w:spacing w:line="263" w:lineRule="exact"/>
              <w:ind w:left="60"/>
            </w:pPr>
            <w:r w:rsidRPr="00DF7D11">
              <w:rPr>
                <w:spacing w:val="-2"/>
              </w:rPr>
              <w:t xml:space="preserve">осуществлении </w:t>
            </w:r>
            <w:proofErr w:type="gramStart"/>
            <w:r w:rsidRPr="00DF7D11">
              <w:rPr>
                <w:spacing w:val="-2"/>
              </w:rPr>
              <w:t>муниципального</w:t>
            </w:r>
            <w:proofErr w:type="gramEnd"/>
          </w:p>
          <w:p w:rsidR="00A67687" w:rsidRPr="00DF7D11" w:rsidRDefault="00A67687" w:rsidP="00DF7D11">
            <w:pPr>
              <w:pStyle w:val="TableParagraph"/>
              <w:spacing w:line="268" w:lineRule="exact"/>
              <w:ind w:left="60"/>
            </w:pPr>
            <w:r w:rsidRPr="00DF7D11">
              <w:t xml:space="preserve">контроля в </w:t>
            </w:r>
            <w:r w:rsidRPr="00DF7D11">
              <w:rPr>
                <w:spacing w:val="-2"/>
              </w:rPr>
              <w:t>сфере благоустройства.</w:t>
            </w:r>
          </w:p>
          <w:p w:rsidR="00A67687" w:rsidRPr="00DF7D11" w:rsidRDefault="00A67687" w:rsidP="00DF7D11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</w:p>
        </w:tc>
        <w:tc>
          <w:tcPr>
            <w:tcW w:w="876" w:type="pct"/>
          </w:tcPr>
          <w:p w:rsidR="00A67687" w:rsidRPr="00DF7D11" w:rsidRDefault="00A67687" w:rsidP="00DF7D11">
            <w:pPr>
              <w:pStyle w:val="TableParagraph"/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A67687" w:rsidRPr="00DF7D11" w:rsidRDefault="00A67687" w:rsidP="00DF7D11">
            <w:pPr>
              <w:pStyle w:val="TableParagraph"/>
            </w:pPr>
            <w:r w:rsidRPr="00DF7D11">
              <w:t>е</w:t>
            </w:r>
            <w:r w:rsidRPr="00DF7D11">
              <w:rPr>
                <w:spacing w:val="-2"/>
              </w:rPr>
              <w:t>жеквартально</w:t>
            </w:r>
          </w:p>
        </w:tc>
        <w:tc>
          <w:tcPr>
            <w:tcW w:w="1045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Повышение информированности</w:t>
            </w:r>
            <w:r w:rsidRPr="00DF7D11">
              <w:rPr>
                <w:spacing w:val="-4"/>
              </w:rPr>
              <w:t xml:space="preserve"> 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подконтрольн</w:t>
            </w:r>
            <w:r w:rsidRPr="00DF7D11">
              <w:t>ых</w:t>
            </w:r>
            <w:r w:rsidRPr="00DF7D11">
              <w:rPr>
                <w:spacing w:val="-6"/>
              </w:rPr>
              <w:t xml:space="preserve"> </w:t>
            </w:r>
            <w:r w:rsidRPr="00DF7D11">
              <w:t>субъектов</w:t>
            </w:r>
            <w:r w:rsidRPr="00DF7D11">
              <w:rPr>
                <w:spacing w:val="-4"/>
              </w:rPr>
              <w:t xml:space="preserve"> </w:t>
            </w:r>
            <w:proofErr w:type="gramStart"/>
            <w:r w:rsidRPr="00DF7D11">
              <w:rPr>
                <w:spacing w:val="-10"/>
              </w:rPr>
              <w:t>о</w:t>
            </w:r>
            <w:proofErr w:type="gramEnd"/>
            <w:r w:rsidRPr="00DF7D11">
              <w:rPr>
                <w:spacing w:val="-10"/>
              </w:rPr>
              <w:t xml:space="preserve"> </w:t>
            </w:r>
            <w:r w:rsidRPr="00DF7D11">
              <w:rPr>
                <w:spacing w:val="-2"/>
              </w:rPr>
              <w:t>действующих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обязательных</w:t>
            </w:r>
          </w:p>
          <w:p w:rsidR="00A67687" w:rsidRPr="00DF7D11" w:rsidRDefault="00A67687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A67687" w:rsidRPr="00DF7D11" w:rsidRDefault="00A67687" w:rsidP="00DF7D11">
            <w:pPr>
              <w:pStyle w:val="TableParagraph"/>
              <w:spacing w:line="263" w:lineRule="exact"/>
              <w:ind w:left="62"/>
            </w:pPr>
            <w:proofErr w:type="gramStart"/>
            <w:r w:rsidRPr="00DF7D11">
              <w:rPr>
                <w:spacing w:val="-2"/>
              </w:rPr>
              <w:t>требованиях</w:t>
            </w:r>
            <w:proofErr w:type="gramEnd"/>
            <w:r w:rsidRPr="00DF7D11">
              <w:rPr>
                <w:spacing w:val="-2"/>
              </w:rPr>
              <w:t>,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proofErr w:type="gramStart"/>
            <w:r w:rsidRPr="00DF7D11">
              <w:rPr>
                <w:spacing w:val="-2"/>
              </w:rPr>
              <w:t>установленных</w:t>
            </w:r>
            <w:proofErr w:type="gramEnd"/>
          </w:p>
          <w:p w:rsidR="00A67687" w:rsidRPr="00DF7D11" w:rsidRDefault="00A67687" w:rsidP="00DF7D11">
            <w:pPr>
              <w:pStyle w:val="TableParagraph"/>
              <w:spacing w:before="101" w:line="266" w:lineRule="exact"/>
              <w:ind w:left="62"/>
              <w:rPr>
                <w:spacing w:val="-2"/>
              </w:rPr>
            </w:pPr>
            <w:r w:rsidRPr="00DF7D11">
              <w:rPr>
                <w:spacing w:val="-2"/>
              </w:rPr>
              <w:t>муниципальными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>правовыми актами</w:t>
            </w:r>
          </w:p>
        </w:tc>
      </w:tr>
      <w:tr w:rsidR="00A67687" w:rsidRPr="00DF7D11" w:rsidTr="00DF7D11">
        <w:tc>
          <w:tcPr>
            <w:tcW w:w="402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175" w:right="170"/>
              <w:rPr>
                <w:spacing w:val="-5"/>
              </w:rPr>
            </w:pPr>
            <w:r w:rsidRPr="00DF7D11">
              <w:rPr>
                <w:spacing w:val="-5"/>
              </w:rPr>
              <w:t>5.</w:t>
            </w:r>
          </w:p>
        </w:tc>
        <w:tc>
          <w:tcPr>
            <w:tcW w:w="1892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60"/>
            </w:pPr>
            <w:r w:rsidRPr="00DF7D11">
              <w:t>Обобщение</w:t>
            </w:r>
            <w:r w:rsidRPr="00DF7D11">
              <w:rPr>
                <w:spacing w:val="-7"/>
              </w:rPr>
              <w:t xml:space="preserve"> </w:t>
            </w:r>
            <w:r w:rsidRPr="00DF7D11">
              <w:rPr>
                <w:spacing w:val="-2"/>
              </w:rPr>
              <w:t>практики осуществления муниципального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t>контроля</w:t>
            </w:r>
            <w:r w:rsidRPr="00DF7D11">
              <w:rPr>
                <w:spacing w:val="-1"/>
              </w:rPr>
              <w:t xml:space="preserve"> </w:t>
            </w:r>
            <w:r w:rsidRPr="00DF7D11">
              <w:t>в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 xml:space="preserve">сфере </w:t>
            </w:r>
            <w:r w:rsidRPr="00DF7D11">
              <w:t>благоустройства</w:t>
            </w:r>
            <w:r w:rsidRPr="00DF7D11">
              <w:rPr>
                <w:spacing w:val="-8"/>
              </w:rPr>
              <w:t xml:space="preserve"> </w:t>
            </w:r>
            <w:r w:rsidRPr="00DF7D11">
              <w:rPr>
                <w:spacing w:val="-5"/>
              </w:rPr>
              <w:t xml:space="preserve">на </w:t>
            </w:r>
            <w:r w:rsidRPr="00DF7D11">
              <w:rPr>
                <w:spacing w:val="-2"/>
              </w:rPr>
              <w:t xml:space="preserve">территории Трубачевского </w:t>
            </w:r>
            <w:r w:rsidRPr="00DF7D11">
              <w:t>сельского</w:t>
            </w:r>
            <w:r w:rsidRPr="00DF7D11">
              <w:rPr>
                <w:spacing w:val="51"/>
              </w:rPr>
              <w:t xml:space="preserve"> </w:t>
            </w:r>
            <w:r w:rsidRPr="00DF7D11">
              <w:t>поселения</w:t>
            </w:r>
            <w:r w:rsidRPr="00DF7D11">
              <w:rPr>
                <w:spacing w:val="-3"/>
              </w:rPr>
              <w:t xml:space="preserve"> </w:t>
            </w:r>
            <w:r w:rsidRPr="00DF7D11">
              <w:rPr>
                <w:spacing w:val="-10"/>
              </w:rPr>
              <w:t>и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 xml:space="preserve">размещение </w:t>
            </w:r>
            <w:r w:rsidRPr="00DF7D11">
              <w:t xml:space="preserve">информации </w:t>
            </w:r>
            <w:proofErr w:type="gramStart"/>
            <w:r w:rsidRPr="00DF7D11">
              <w:rPr>
                <w:spacing w:val="-5"/>
              </w:rPr>
              <w:t>на</w:t>
            </w:r>
            <w:proofErr w:type="gramEnd"/>
          </w:p>
          <w:p w:rsidR="00A67687" w:rsidRPr="00DF7D11" w:rsidRDefault="00A67687" w:rsidP="00DF7D11">
            <w:pPr>
              <w:pStyle w:val="TableParagraph"/>
              <w:spacing w:line="265" w:lineRule="exact"/>
              <w:ind w:left="60"/>
            </w:pPr>
            <w:r w:rsidRPr="00DF7D11">
              <w:t>официальном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 xml:space="preserve">сайте </w:t>
            </w:r>
            <w:r w:rsidRPr="00DF7D11">
              <w:t>органов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местного самоуправления.</w:t>
            </w:r>
          </w:p>
          <w:p w:rsidR="00A67687" w:rsidRPr="00DF7D11" w:rsidRDefault="00A67687" w:rsidP="00DF7D11">
            <w:pPr>
              <w:pStyle w:val="TableParagraph"/>
              <w:spacing w:before="106" w:line="266" w:lineRule="exact"/>
              <w:ind w:left="60"/>
              <w:rPr>
                <w:spacing w:val="-2"/>
              </w:rPr>
            </w:pPr>
          </w:p>
        </w:tc>
        <w:tc>
          <w:tcPr>
            <w:tcW w:w="876" w:type="pct"/>
          </w:tcPr>
          <w:p w:rsidR="00A67687" w:rsidRPr="00DF7D11" w:rsidRDefault="00A67687" w:rsidP="00DF7D11">
            <w:pPr>
              <w:pStyle w:val="TableParagraph"/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A67687" w:rsidRPr="00DF7D11" w:rsidRDefault="00A67687" w:rsidP="00DF7D11">
            <w:pPr>
              <w:pStyle w:val="TableParagraph"/>
            </w:pPr>
            <w:r w:rsidRPr="00DF7D11">
              <w:t>ежегодно, не позднее</w:t>
            </w:r>
          </w:p>
          <w:p w:rsidR="00A67687" w:rsidRPr="00DF7D11" w:rsidRDefault="00A67687" w:rsidP="00DF7D11">
            <w:pPr>
              <w:pStyle w:val="TableParagraph"/>
            </w:pPr>
            <w:r w:rsidRPr="00DF7D11">
              <w:t xml:space="preserve">30 марта года, следующего за </w:t>
            </w:r>
            <w:proofErr w:type="gramStart"/>
            <w:r w:rsidRPr="00DF7D11">
              <w:t>отчетным</w:t>
            </w:r>
            <w:proofErr w:type="gramEnd"/>
          </w:p>
        </w:tc>
        <w:tc>
          <w:tcPr>
            <w:tcW w:w="1045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предупрежден</w:t>
            </w:r>
            <w:r w:rsidRPr="00DF7D11">
              <w:t>ие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>нарушений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обязательных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требований, требований,</w:t>
            </w:r>
          </w:p>
          <w:p w:rsidR="00A67687" w:rsidRPr="00DF7D11" w:rsidRDefault="00A67687" w:rsidP="00DF7D11">
            <w:pPr>
              <w:pStyle w:val="TableParagraph"/>
              <w:spacing w:line="265" w:lineRule="exact"/>
              <w:ind w:left="62"/>
            </w:pPr>
            <w:proofErr w:type="gramStart"/>
            <w:r w:rsidRPr="00DF7D11">
              <w:rPr>
                <w:spacing w:val="-2"/>
              </w:rPr>
              <w:t>установленных</w:t>
            </w:r>
            <w:proofErr w:type="gramEnd"/>
          </w:p>
          <w:p w:rsidR="00A67687" w:rsidRPr="00DF7D11" w:rsidRDefault="00A67687" w:rsidP="00DF7D11">
            <w:pPr>
              <w:pStyle w:val="TableParagraph"/>
              <w:spacing w:line="263" w:lineRule="exact"/>
              <w:ind w:left="62"/>
            </w:pPr>
            <w:r w:rsidRPr="00DF7D11">
              <w:rPr>
                <w:spacing w:val="-2"/>
              </w:rPr>
              <w:t>муниципальны</w:t>
            </w:r>
            <w:r w:rsidRPr="00DF7D11">
              <w:t>ми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>правовыми актами</w:t>
            </w:r>
          </w:p>
        </w:tc>
      </w:tr>
      <w:tr w:rsidR="00A67687" w:rsidRPr="00DF7D11" w:rsidTr="00DF7D11">
        <w:tc>
          <w:tcPr>
            <w:tcW w:w="402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175" w:right="170"/>
              <w:rPr>
                <w:spacing w:val="-5"/>
              </w:rPr>
            </w:pPr>
            <w:r w:rsidRPr="00DF7D11">
              <w:rPr>
                <w:spacing w:val="-5"/>
              </w:rPr>
              <w:t>6.</w:t>
            </w:r>
          </w:p>
        </w:tc>
        <w:tc>
          <w:tcPr>
            <w:tcW w:w="1892" w:type="pct"/>
          </w:tcPr>
          <w:p w:rsidR="00A67687" w:rsidRPr="00DF7D11" w:rsidRDefault="00A67687" w:rsidP="00DF7D11">
            <w:pPr>
              <w:pStyle w:val="TableParagraph"/>
              <w:spacing w:before="106" w:line="254" w:lineRule="auto"/>
              <w:ind w:left="60" w:right="619"/>
            </w:pPr>
            <w:r w:rsidRPr="00DF7D11">
              <w:rPr>
                <w:spacing w:val="-2"/>
              </w:rPr>
              <w:t xml:space="preserve">Объявление предостережений </w:t>
            </w:r>
            <w:r w:rsidRPr="00DF7D11">
              <w:t>о</w:t>
            </w:r>
            <w:r w:rsidRPr="00DF7D11">
              <w:rPr>
                <w:spacing w:val="-15"/>
              </w:rPr>
              <w:t xml:space="preserve"> </w:t>
            </w:r>
            <w:r w:rsidRPr="00DF7D11">
              <w:t xml:space="preserve">недопустимости </w:t>
            </w:r>
            <w:r w:rsidRPr="00DF7D11">
              <w:rPr>
                <w:spacing w:val="-2"/>
              </w:rPr>
              <w:t>нарушения</w:t>
            </w:r>
          </w:p>
          <w:p w:rsidR="00A67687" w:rsidRPr="00DF7D11" w:rsidRDefault="00A67687" w:rsidP="00DF7D11">
            <w:pPr>
              <w:pStyle w:val="TableParagraph"/>
              <w:spacing w:before="101" w:line="266" w:lineRule="exact"/>
              <w:ind w:left="60"/>
            </w:pPr>
            <w:r w:rsidRPr="00DF7D11">
              <w:rPr>
                <w:spacing w:val="-2"/>
              </w:rPr>
              <w:t xml:space="preserve">обязательных требований, требований, установленных муниципальными </w:t>
            </w:r>
            <w:r w:rsidRPr="00DF7D11">
              <w:t>правовыми</w:t>
            </w:r>
            <w:r w:rsidRPr="00DF7D11">
              <w:rPr>
                <w:spacing w:val="-15"/>
              </w:rPr>
              <w:t xml:space="preserve"> </w:t>
            </w:r>
            <w:r w:rsidRPr="00DF7D11">
              <w:t>актами</w:t>
            </w:r>
          </w:p>
        </w:tc>
        <w:tc>
          <w:tcPr>
            <w:tcW w:w="876" w:type="pct"/>
          </w:tcPr>
          <w:p w:rsidR="00A67687" w:rsidRPr="00DF7D11" w:rsidRDefault="00A67687" w:rsidP="00DF7D11">
            <w:pPr>
              <w:pStyle w:val="TableParagraph"/>
              <w:rPr>
                <w:spacing w:val="-2"/>
              </w:rPr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093412" w:rsidRDefault="00093412" w:rsidP="00DF7D11">
            <w:pPr>
              <w:pStyle w:val="TableParagraph"/>
            </w:pPr>
            <w:r>
              <w:t>Постоянно,</w:t>
            </w:r>
          </w:p>
          <w:p w:rsidR="00A67687" w:rsidRPr="00DF7D11" w:rsidRDefault="00093412" w:rsidP="00DF7D11">
            <w:pPr>
              <w:pStyle w:val="TableParagraph"/>
            </w:pPr>
            <w:r>
              <w:t>в течение года</w:t>
            </w:r>
          </w:p>
          <w:p w:rsidR="00A67687" w:rsidRPr="00DF7D11" w:rsidRDefault="00A67687" w:rsidP="00DF7D11">
            <w:pPr>
              <w:pStyle w:val="TableParagraph"/>
            </w:pPr>
          </w:p>
        </w:tc>
        <w:tc>
          <w:tcPr>
            <w:tcW w:w="1045" w:type="pct"/>
          </w:tcPr>
          <w:p w:rsidR="00A67687" w:rsidRPr="00DF7D11" w:rsidRDefault="00A67687" w:rsidP="00DF7D11">
            <w:pPr>
              <w:pStyle w:val="TableParagraph"/>
              <w:spacing w:before="101" w:line="266" w:lineRule="exact"/>
              <w:ind w:left="62"/>
              <w:rPr>
                <w:spacing w:val="-2"/>
              </w:rPr>
            </w:pPr>
            <w:r w:rsidRPr="00DF7D11">
              <w:rPr>
                <w:spacing w:val="-2"/>
              </w:rPr>
              <w:t>предотвращен</w:t>
            </w:r>
            <w:r w:rsidRPr="00DF7D11">
              <w:t xml:space="preserve">ие нарушений </w:t>
            </w:r>
            <w:r w:rsidRPr="00DF7D11">
              <w:rPr>
                <w:spacing w:val="-2"/>
              </w:rPr>
              <w:t>обязательных требований, требований, установленных муниципальны</w:t>
            </w:r>
            <w:r w:rsidRPr="00DF7D11">
              <w:t xml:space="preserve">ми правовыми </w:t>
            </w:r>
            <w:r w:rsidRPr="00DF7D11">
              <w:rPr>
                <w:spacing w:val="-2"/>
              </w:rPr>
              <w:t>актами</w:t>
            </w:r>
          </w:p>
        </w:tc>
      </w:tr>
      <w:tr w:rsidR="00912C96" w:rsidRPr="00DF7D11" w:rsidTr="00DF7D11">
        <w:tc>
          <w:tcPr>
            <w:tcW w:w="402" w:type="pct"/>
            <w:vMerge w:val="restar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175" w:right="170"/>
              <w:rPr>
                <w:spacing w:val="-5"/>
              </w:rPr>
            </w:pPr>
            <w:r w:rsidRPr="00DF7D11">
              <w:rPr>
                <w:spacing w:val="-5"/>
              </w:rPr>
              <w:t>7.</w:t>
            </w:r>
          </w:p>
        </w:tc>
        <w:tc>
          <w:tcPr>
            <w:tcW w:w="1892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0"/>
            </w:pPr>
            <w:r w:rsidRPr="00DF7D11">
              <w:t>Размещение</w:t>
            </w:r>
            <w:r w:rsidRPr="00DF7D11">
              <w:rPr>
                <w:spacing w:val="-7"/>
              </w:rPr>
              <w:t xml:space="preserve"> </w:t>
            </w:r>
            <w:r w:rsidRPr="00DF7D11">
              <w:rPr>
                <w:spacing w:val="-5"/>
              </w:rPr>
              <w:t xml:space="preserve">на </w:t>
            </w:r>
            <w:r w:rsidRPr="00DF7D11">
              <w:t>официальном</w:t>
            </w:r>
            <w:r w:rsidRPr="00DF7D11">
              <w:rPr>
                <w:spacing w:val="-1"/>
              </w:rPr>
              <w:t xml:space="preserve"> </w:t>
            </w:r>
            <w:r w:rsidRPr="00DF7D11">
              <w:rPr>
                <w:spacing w:val="-2"/>
              </w:rPr>
              <w:t xml:space="preserve">сайте Администрации Трубачевского </w:t>
            </w:r>
            <w:r w:rsidRPr="00DF7D11">
              <w:t>сельского</w:t>
            </w:r>
            <w:r w:rsidRPr="00DF7D11">
              <w:rPr>
                <w:spacing w:val="-7"/>
              </w:rPr>
              <w:t xml:space="preserve"> </w:t>
            </w:r>
            <w:r w:rsidRPr="00DF7D11">
              <w:rPr>
                <w:spacing w:val="-2"/>
              </w:rPr>
              <w:t>поселения:</w:t>
            </w:r>
          </w:p>
          <w:p w:rsidR="00912C96" w:rsidRPr="00DF7D11" w:rsidRDefault="00912C96" w:rsidP="00DF7D11">
            <w:pPr>
              <w:pStyle w:val="TableParagraph"/>
              <w:spacing w:line="263" w:lineRule="exact"/>
              <w:ind w:left="60"/>
            </w:pPr>
            <w:r w:rsidRPr="00DF7D11">
              <w:t>перечней</w:t>
            </w:r>
            <w:r w:rsidRPr="00DF7D11">
              <w:rPr>
                <w:spacing w:val="-4"/>
              </w:rPr>
              <w:t xml:space="preserve"> </w:t>
            </w:r>
            <w:r w:rsidRPr="00DF7D11">
              <w:rPr>
                <w:spacing w:val="-2"/>
              </w:rPr>
              <w:t>нормативных</w:t>
            </w:r>
          </w:p>
          <w:p w:rsidR="00912C96" w:rsidRPr="00DF7D11" w:rsidRDefault="00912C96" w:rsidP="00DF7D11">
            <w:pPr>
              <w:pStyle w:val="TableParagraph"/>
              <w:spacing w:line="263" w:lineRule="exact"/>
              <w:ind w:left="60"/>
            </w:pPr>
            <w:r w:rsidRPr="00DF7D11">
              <w:t>правовых</w:t>
            </w:r>
            <w:r w:rsidRPr="00DF7D11">
              <w:rPr>
                <w:spacing w:val="-4"/>
              </w:rPr>
              <w:t xml:space="preserve"> </w:t>
            </w:r>
            <w:r w:rsidRPr="00DF7D11">
              <w:t xml:space="preserve">актов или </w:t>
            </w:r>
            <w:r w:rsidRPr="00DF7D11">
              <w:rPr>
                <w:spacing w:val="-5"/>
              </w:rPr>
              <w:t>их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t>отдельных</w:t>
            </w:r>
            <w:r w:rsidRPr="00DF7D11">
              <w:rPr>
                <w:spacing w:val="-5"/>
              </w:rPr>
              <w:t xml:space="preserve"> </w:t>
            </w:r>
            <w:r w:rsidRPr="00DF7D11">
              <w:rPr>
                <w:spacing w:val="-2"/>
              </w:rPr>
              <w:t>частей, содержащих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>обязательные требования,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>требования, установленные</w:t>
            </w:r>
          </w:p>
          <w:p w:rsidR="00912C96" w:rsidRPr="00DF7D11" w:rsidRDefault="00912C96" w:rsidP="00DF7D11">
            <w:pPr>
              <w:pStyle w:val="TableParagraph"/>
              <w:spacing w:line="263" w:lineRule="exact"/>
              <w:ind w:left="60"/>
            </w:pPr>
            <w:r w:rsidRPr="00DF7D11">
              <w:rPr>
                <w:spacing w:val="-2"/>
              </w:rPr>
              <w:t xml:space="preserve">муниципальными </w:t>
            </w:r>
            <w:r w:rsidRPr="00DF7D11">
              <w:t>правовыми</w:t>
            </w:r>
            <w:r w:rsidRPr="00DF7D11">
              <w:rPr>
                <w:spacing w:val="-2"/>
              </w:rPr>
              <w:t xml:space="preserve"> актами, </w:t>
            </w:r>
            <w:r w:rsidRPr="00DF7D11">
              <w:t>оценка</w:t>
            </w:r>
            <w:r w:rsidRPr="00DF7D11">
              <w:rPr>
                <w:spacing w:val="-4"/>
              </w:rPr>
              <w:t xml:space="preserve"> </w:t>
            </w:r>
            <w:r w:rsidRPr="00DF7D11">
              <w:rPr>
                <w:spacing w:val="-2"/>
              </w:rPr>
              <w:t>соблюдения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proofErr w:type="gramStart"/>
            <w:r w:rsidRPr="00DF7D11">
              <w:t>которых</w:t>
            </w:r>
            <w:proofErr w:type="gramEnd"/>
            <w:r w:rsidRPr="00DF7D11">
              <w:rPr>
                <w:spacing w:val="-4"/>
              </w:rPr>
              <w:t xml:space="preserve"> </w:t>
            </w:r>
            <w:r w:rsidRPr="00DF7D11">
              <w:rPr>
                <w:spacing w:val="-2"/>
              </w:rPr>
              <w:t>является предметом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 xml:space="preserve">муниципального </w:t>
            </w:r>
            <w:r w:rsidRPr="00DF7D11">
              <w:t>контроля</w:t>
            </w:r>
            <w:r w:rsidRPr="00DF7D11">
              <w:rPr>
                <w:spacing w:val="-1"/>
              </w:rPr>
              <w:t xml:space="preserve"> </w:t>
            </w:r>
            <w:r w:rsidRPr="00DF7D11">
              <w:t>в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сфере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t>благоустройства,</w:t>
            </w:r>
            <w:r w:rsidRPr="00DF7D11">
              <w:rPr>
                <w:spacing w:val="-8"/>
              </w:rPr>
              <w:t xml:space="preserve"> </w:t>
            </w:r>
            <w:r w:rsidRPr="00DF7D11">
              <w:rPr>
                <w:spacing w:val="-10"/>
              </w:rPr>
              <w:t xml:space="preserve">и </w:t>
            </w:r>
            <w:r w:rsidRPr="00DF7D11">
              <w:rPr>
                <w:spacing w:val="-2"/>
              </w:rPr>
              <w:t>текстов</w:t>
            </w:r>
          </w:p>
          <w:p w:rsidR="00912C96" w:rsidRPr="00DF7D11" w:rsidRDefault="00912C96" w:rsidP="00DF7D11">
            <w:pPr>
              <w:pStyle w:val="TableParagraph"/>
              <w:spacing w:line="263" w:lineRule="exact"/>
              <w:ind w:left="60"/>
            </w:pPr>
            <w:r w:rsidRPr="00DF7D11">
              <w:rPr>
                <w:spacing w:val="-2"/>
              </w:rPr>
              <w:t xml:space="preserve">соответствующих </w:t>
            </w:r>
            <w:r w:rsidRPr="00DF7D11">
              <w:t>нормативных</w:t>
            </w:r>
            <w:r w:rsidRPr="00DF7D11">
              <w:rPr>
                <w:spacing w:val="-2"/>
              </w:rPr>
              <w:t xml:space="preserve"> правовых </w:t>
            </w:r>
            <w:r w:rsidRPr="00DF7D11">
              <w:t>актов</w:t>
            </w:r>
            <w:r w:rsidRPr="00DF7D11">
              <w:rPr>
                <w:spacing w:val="-3"/>
              </w:rPr>
              <w:t xml:space="preserve"> </w:t>
            </w:r>
            <w:r w:rsidRPr="00DF7D11">
              <w:rPr>
                <w:spacing w:val="-5"/>
              </w:rPr>
              <w:t xml:space="preserve">для </w:t>
            </w:r>
            <w:r w:rsidRPr="00DF7D11">
              <w:rPr>
                <w:spacing w:val="-2"/>
              </w:rPr>
              <w:t xml:space="preserve">муниципального </w:t>
            </w:r>
            <w:r w:rsidRPr="00DF7D11">
              <w:t>контроля</w:t>
            </w:r>
            <w:r w:rsidRPr="00DF7D11">
              <w:rPr>
                <w:spacing w:val="-1"/>
              </w:rPr>
              <w:t xml:space="preserve"> </w:t>
            </w:r>
            <w:r w:rsidRPr="00DF7D11">
              <w:t>в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сфере</w:t>
            </w:r>
          </w:p>
          <w:p w:rsidR="00912C96" w:rsidRPr="00DF7D11" w:rsidRDefault="00912C96" w:rsidP="00DF7D11">
            <w:pPr>
              <w:pStyle w:val="TableParagraph"/>
              <w:spacing w:line="275" w:lineRule="exact"/>
              <w:ind w:left="60"/>
            </w:pPr>
            <w:r w:rsidRPr="00DF7D11">
              <w:rPr>
                <w:spacing w:val="-2"/>
              </w:rPr>
              <w:t>благоустройства</w:t>
            </w:r>
          </w:p>
        </w:tc>
        <w:tc>
          <w:tcPr>
            <w:tcW w:w="876" w:type="pct"/>
          </w:tcPr>
          <w:p w:rsidR="00912C96" w:rsidRPr="00DF7D11" w:rsidRDefault="00912C96" w:rsidP="00DF7D11">
            <w:pPr>
              <w:pStyle w:val="TableParagraph"/>
              <w:rPr>
                <w:spacing w:val="-2"/>
              </w:rPr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912C96" w:rsidRPr="00DF7D11" w:rsidRDefault="00912C96" w:rsidP="00093412">
            <w:pPr>
              <w:pStyle w:val="TableParagraph"/>
            </w:pPr>
            <w:r w:rsidRPr="00DF7D11">
              <w:t>указывается</w:t>
            </w:r>
            <w:r w:rsidRPr="00DF7D11">
              <w:rPr>
                <w:spacing w:val="-12"/>
              </w:rPr>
              <w:t xml:space="preserve"> </w:t>
            </w:r>
            <w:r w:rsidRPr="00DF7D11">
              <w:t>первая</w:t>
            </w:r>
            <w:r w:rsidRPr="00DF7D11">
              <w:rPr>
                <w:spacing w:val="-12"/>
              </w:rPr>
              <w:t xml:space="preserve"> </w:t>
            </w:r>
            <w:r w:rsidRPr="00DF7D11">
              <w:t>дата,</w:t>
            </w:r>
            <w:r w:rsidRPr="00DF7D11">
              <w:rPr>
                <w:spacing w:val="-12"/>
              </w:rPr>
              <w:t xml:space="preserve"> </w:t>
            </w:r>
            <w:r w:rsidRPr="00DF7D11">
              <w:t>а</w:t>
            </w:r>
            <w:r w:rsidRPr="00DF7D11">
              <w:rPr>
                <w:spacing w:val="-14"/>
              </w:rPr>
              <w:t xml:space="preserve"> </w:t>
            </w:r>
            <w:r w:rsidR="00093412">
              <w:t>затем не позднее рабочих 10 дней послу утверждения</w:t>
            </w:r>
          </w:p>
        </w:tc>
        <w:tc>
          <w:tcPr>
            <w:tcW w:w="1045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обеспечение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t>открытости</w:t>
            </w:r>
            <w:r w:rsidRPr="00DF7D11">
              <w:rPr>
                <w:spacing w:val="-5"/>
              </w:rPr>
              <w:t xml:space="preserve"> </w:t>
            </w:r>
            <w:r w:rsidRPr="00DF7D11">
              <w:rPr>
                <w:spacing w:val="-10"/>
              </w:rPr>
              <w:t>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прозрачности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 xml:space="preserve">информации </w:t>
            </w:r>
            <w:proofErr w:type="gramStart"/>
            <w:r w:rsidRPr="00DF7D11">
              <w:rPr>
                <w:spacing w:val="-5"/>
              </w:rPr>
              <w:t>об</w:t>
            </w:r>
            <w:proofErr w:type="gramEnd"/>
          </w:p>
          <w:p w:rsidR="00912C96" w:rsidRPr="00DF7D11" w:rsidRDefault="00912C96" w:rsidP="00DF7D11">
            <w:pPr>
              <w:pStyle w:val="TableParagraph"/>
              <w:spacing w:line="263" w:lineRule="exact"/>
              <w:ind w:left="62"/>
              <w:rPr>
                <w:spacing w:val="-2"/>
              </w:rPr>
            </w:pPr>
            <w:proofErr w:type="gramStart"/>
            <w:r w:rsidRPr="00DF7D11">
              <w:rPr>
                <w:spacing w:val="-2"/>
              </w:rPr>
              <w:t>осуществлении</w:t>
            </w:r>
            <w:proofErr w:type="gramEnd"/>
            <w:r w:rsidRPr="00DF7D11">
              <w:rPr>
                <w:spacing w:val="-2"/>
              </w:rPr>
              <w:t xml:space="preserve"> муниципально</w:t>
            </w:r>
            <w:r w:rsidRPr="00DF7D11">
              <w:t>го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контроля</w:t>
            </w:r>
          </w:p>
        </w:tc>
      </w:tr>
      <w:tr w:rsidR="00912C96" w:rsidRPr="00DF7D11" w:rsidTr="00DF7D11">
        <w:tc>
          <w:tcPr>
            <w:tcW w:w="402" w:type="pct"/>
            <w:vMerge/>
          </w:tcPr>
          <w:p w:rsidR="00912C96" w:rsidRPr="00DF7D11" w:rsidRDefault="00912C96" w:rsidP="00DF7D11">
            <w:pPr>
              <w:pStyle w:val="TableParagraph"/>
            </w:pPr>
          </w:p>
        </w:tc>
        <w:tc>
          <w:tcPr>
            <w:tcW w:w="1892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>планов проведения плановых проверок по муниципальному контролю в сфере благоустройства.</w:t>
            </w:r>
          </w:p>
        </w:tc>
        <w:tc>
          <w:tcPr>
            <w:tcW w:w="876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>не позднее 10 рабочих дней</w:t>
            </w:r>
          </w:p>
          <w:p w:rsidR="00912C96" w:rsidRPr="00DF7D11" w:rsidRDefault="00912C96" w:rsidP="00DF7D11">
            <w:pPr>
              <w:pStyle w:val="TableParagraph"/>
            </w:pPr>
            <w:r w:rsidRPr="00DF7D11">
              <w:t>после утверждения</w:t>
            </w:r>
          </w:p>
        </w:tc>
        <w:tc>
          <w:tcPr>
            <w:tcW w:w="1045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обеспечение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t>открытости</w:t>
            </w:r>
            <w:r w:rsidRPr="00DF7D11">
              <w:rPr>
                <w:spacing w:val="-5"/>
              </w:rPr>
              <w:t xml:space="preserve"> </w:t>
            </w:r>
            <w:r w:rsidRPr="00DF7D11">
              <w:rPr>
                <w:spacing w:val="-10"/>
              </w:rPr>
              <w:t>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прозрачности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информации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5"/>
              </w:rPr>
              <w:t xml:space="preserve">об </w:t>
            </w:r>
            <w:r w:rsidRPr="00DF7D11">
              <w:rPr>
                <w:spacing w:val="-2"/>
              </w:rPr>
              <w:t>осуществлении</w:t>
            </w:r>
          </w:p>
          <w:p w:rsidR="00912C96" w:rsidRPr="00DF7D11" w:rsidRDefault="00912C96" w:rsidP="00DF7D11">
            <w:pPr>
              <w:pStyle w:val="TableParagraph"/>
              <w:spacing w:line="263" w:lineRule="exact"/>
              <w:ind w:left="62"/>
            </w:pPr>
            <w:r w:rsidRPr="00DF7D11">
              <w:rPr>
                <w:spacing w:val="-2"/>
              </w:rPr>
              <w:t>муниципального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контроля</w:t>
            </w:r>
          </w:p>
        </w:tc>
      </w:tr>
      <w:tr w:rsidR="00912C96" w:rsidRPr="00DF7D11" w:rsidTr="00DF7D11">
        <w:tc>
          <w:tcPr>
            <w:tcW w:w="402" w:type="pct"/>
            <w:vMerge/>
          </w:tcPr>
          <w:p w:rsidR="00912C96" w:rsidRPr="00DF7D11" w:rsidRDefault="00912C96" w:rsidP="00DF7D11">
            <w:pPr>
              <w:pStyle w:val="TableParagraph"/>
            </w:pPr>
          </w:p>
        </w:tc>
        <w:tc>
          <w:tcPr>
            <w:tcW w:w="1892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>плановых</w:t>
            </w:r>
            <w:r w:rsidRPr="00DF7D11">
              <w:rPr>
                <w:spacing w:val="-15"/>
              </w:rPr>
              <w:t xml:space="preserve"> </w:t>
            </w:r>
            <w:r w:rsidRPr="00DF7D11">
              <w:t xml:space="preserve">(рейдовых) </w:t>
            </w:r>
            <w:r w:rsidRPr="00DF7D11">
              <w:rPr>
                <w:spacing w:val="-2"/>
              </w:rPr>
              <w:t>заданий</w:t>
            </w:r>
          </w:p>
        </w:tc>
        <w:tc>
          <w:tcPr>
            <w:tcW w:w="876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>не позднее 10 рабочих дней</w:t>
            </w:r>
          </w:p>
          <w:p w:rsidR="00912C96" w:rsidRPr="00DF7D11" w:rsidRDefault="00912C96" w:rsidP="00DF7D11">
            <w:pPr>
              <w:pStyle w:val="TableParagraph"/>
            </w:pPr>
            <w:r w:rsidRPr="00DF7D11">
              <w:t>после утверждения</w:t>
            </w:r>
          </w:p>
        </w:tc>
        <w:tc>
          <w:tcPr>
            <w:tcW w:w="1045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обеспечение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t>открытости</w:t>
            </w:r>
            <w:r w:rsidRPr="00DF7D11">
              <w:rPr>
                <w:spacing w:val="-5"/>
              </w:rPr>
              <w:t xml:space="preserve"> </w:t>
            </w:r>
            <w:r w:rsidRPr="00DF7D11">
              <w:rPr>
                <w:spacing w:val="-10"/>
              </w:rPr>
              <w:t>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прозрачности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информации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5"/>
              </w:rPr>
              <w:t xml:space="preserve">об </w:t>
            </w:r>
            <w:r w:rsidRPr="00DF7D11">
              <w:rPr>
                <w:spacing w:val="-2"/>
              </w:rPr>
              <w:t>осуществлении</w:t>
            </w:r>
          </w:p>
          <w:p w:rsidR="00912C96" w:rsidRPr="00DF7D11" w:rsidRDefault="00912C96" w:rsidP="00DF7D11">
            <w:pPr>
              <w:pStyle w:val="TableParagraph"/>
              <w:spacing w:line="263" w:lineRule="exact"/>
              <w:ind w:left="62"/>
            </w:pPr>
            <w:r w:rsidRPr="00DF7D11">
              <w:rPr>
                <w:spacing w:val="-2"/>
              </w:rPr>
              <w:t>муниципального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контроля</w:t>
            </w:r>
          </w:p>
        </w:tc>
      </w:tr>
      <w:tr w:rsidR="00912C96" w:rsidRPr="00DF7D11" w:rsidTr="00DF7D11">
        <w:tc>
          <w:tcPr>
            <w:tcW w:w="402" w:type="pct"/>
            <w:vMerge/>
          </w:tcPr>
          <w:p w:rsidR="00912C96" w:rsidRPr="00DF7D11" w:rsidRDefault="00912C96" w:rsidP="00DF7D11">
            <w:pPr>
              <w:pStyle w:val="TableParagraph"/>
            </w:pPr>
          </w:p>
        </w:tc>
        <w:tc>
          <w:tcPr>
            <w:tcW w:w="1892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 xml:space="preserve">информации о </w:t>
            </w:r>
            <w:r w:rsidRPr="00DF7D11">
              <w:rPr>
                <w:spacing w:val="-2"/>
              </w:rPr>
              <w:t xml:space="preserve">результатах осуществления муниципального </w:t>
            </w:r>
            <w:r w:rsidRPr="00DF7D11">
              <w:t xml:space="preserve">контроля в сфере благоустройства на </w:t>
            </w:r>
            <w:r w:rsidRPr="00DF7D11">
              <w:rPr>
                <w:spacing w:val="-2"/>
              </w:rPr>
              <w:t xml:space="preserve">территории Трубачевского </w:t>
            </w:r>
            <w:r w:rsidRPr="00DF7D11">
              <w:t>сельского</w:t>
            </w:r>
            <w:r w:rsidRPr="00DF7D11">
              <w:rPr>
                <w:spacing w:val="-15"/>
              </w:rPr>
              <w:t xml:space="preserve"> </w:t>
            </w:r>
            <w:r w:rsidRPr="00DF7D11">
              <w:t>поселения</w:t>
            </w:r>
          </w:p>
        </w:tc>
        <w:tc>
          <w:tcPr>
            <w:tcW w:w="876" w:type="pct"/>
          </w:tcPr>
          <w:p w:rsidR="00912C96" w:rsidRPr="00DF7D11" w:rsidRDefault="00912C96" w:rsidP="00DF7D11">
            <w:pPr>
              <w:pStyle w:val="TableParagraph"/>
              <w:rPr>
                <w:spacing w:val="-2"/>
              </w:rPr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>ежеквартально, до 10 числа месяца, следующего</w:t>
            </w:r>
          </w:p>
          <w:p w:rsidR="00912C96" w:rsidRPr="00DF7D11" w:rsidRDefault="00912C96" w:rsidP="00DF7D11">
            <w:pPr>
              <w:pStyle w:val="TableParagraph"/>
            </w:pPr>
            <w:r w:rsidRPr="00DF7D11">
              <w:t>за отчетным кварталом</w:t>
            </w:r>
          </w:p>
        </w:tc>
        <w:tc>
          <w:tcPr>
            <w:tcW w:w="1045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>обеспечение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t>открытости</w:t>
            </w:r>
            <w:r w:rsidRPr="00DF7D11">
              <w:rPr>
                <w:spacing w:val="-5"/>
              </w:rPr>
              <w:t xml:space="preserve"> </w:t>
            </w:r>
            <w:r w:rsidRPr="00DF7D11">
              <w:rPr>
                <w:spacing w:val="-10"/>
              </w:rPr>
              <w:t>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прозрачности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информации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5"/>
              </w:rPr>
              <w:t xml:space="preserve">об </w:t>
            </w:r>
            <w:r w:rsidRPr="00DF7D11">
              <w:rPr>
                <w:spacing w:val="-2"/>
              </w:rPr>
              <w:t>осуществлении</w:t>
            </w:r>
          </w:p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  <w:rPr>
                <w:spacing w:val="-2"/>
              </w:rPr>
            </w:pPr>
            <w:r w:rsidRPr="00DF7D11">
              <w:rPr>
                <w:spacing w:val="-2"/>
              </w:rPr>
              <w:t>муниципального</w:t>
            </w:r>
            <w:r w:rsidRPr="00DF7D11">
              <w:rPr>
                <w:spacing w:val="1"/>
              </w:rPr>
              <w:t xml:space="preserve"> </w:t>
            </w:r>
            <w:r w:rsidRPr="00DF7D11">
              <w:rPr>
                <w:spacing w:val="-2"/>
              </w:rPr>
              <w:t>контроля</w:t>
            </w:r>
          </w:p>
        </w:tc>
      </w:tr>
      <w:tr w:rsidR="00912C96" w:rsidRPr="00DF7D11" w:rsidTr="00DF7D11">
        <w:tc>
          <w:tcPr>
            <w:tcW w:w="402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175" w:right="170"/>
              <w:rPr>
                <w:spacing w:val="-5"/>
              </w:rPr>
            </w:pPr>
            <w:r w:rsidRPr="00DF7D11">
              <w:rPr>
                <w:spacing w:val="-5"/>
              </w:rPr>
              <w:t>8.</w:t>
            </w:r>
          </w:p>
        </w:tc>
        <w:tc>
          <w:tcPr>
            <w:tcW w:w="1892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0"/>
            </w:pPr>
            <w:r w:rsidRPr="00DF7D11">
              <w:rPr>
                <w:spacing w:val="-2"/>
              </w:rPr>
              <w:t xml:space="preserve">Проведение </w:t>
            </w:r>
            <w:r w:rsidRPr="00DF7D11">
              <w:t xml:space="preserve">мероприятий по </w:t>
            </w:r>
            <w:r w:rsidRPr="00DF7D11">
              <w:rPr>
                <w:spacing w:val="-2"/>
              </w:rPr>
              <w:t xml:space="preserve">оценке </w:t>
            </w:r>
            <w:r w:rsidRPr="00DF7D11">
              <w:t>эффективности</w:t>
            </w:r>
            <w:r w:rsidRPr="00DF7D11">
              <w:rPr>
                <w:spacing w:val="-4"/>
              </w:rPr>
              <w:t xml:space="preserve"> </w:t>
            </w:r>
            <w:r w:rsidRPr="00DF7D11">
              <w:rPr>
                <w:spacing w:val="-10"/>
              </w:rPr>
              <w:t>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 xml:space="preserve">результативности профилактических </w:t>
            </w:r>
            <w:r w:rsidRPr="00DF7D11">
              <w:t>мероприятий</w:t>
            </w:r>
            <w:r w:rsidRPr="00DF7D11">
              <w:rPr>
                <w:spacing w:val="-1"/>
              </w:rPr>
              <w:t xml:space="preserve"> </w:t>
            </w:r>
            <w:r w:rsidRPr="00DF7D11">
              <w:t>с</w:t>
            </w:r>
            <w:r w:rsidRPr="00DF7D11">
              <w:rPr>
                <w:spacing w:val="-2"/>
              </w:rPr>
              <w:t xml:space="preserve"> учетом целевых показателей</w:t>
            </w:r>
          </w:p>
        </w:tc>
        <w:tc>
          <w:tcPr>
            <w:tcW w:w="876" w:type="pct"/>
          </w:tcPr>
          <w:p w:rsidR="00912C96" w:rsidRPr="00DF7D11" w:rsidRDefault="00912C96" w:rsidP="00DF7D11">
            <w:pPr>
              <w:pStyle w:val="TableParagraph"/>
              <w:rPr>
                <w:spacing w:val="-2"/>
              </w:rPr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>ежегодно, не позднее</w:t>
            </w:r>
          </w:p>
          <w:p w:rsidR="00912C96" w:rsidRPr="00DF7D11" w:rsidRDefault="00912C96" w:rsidP="00DF7D11">
            <w:pPr>
              <w:pStyle w:val="TableParagraph"/>
            </w:pPr>
            <w:r w:rsidRPr="00DF7D11">
              <w:t>30 марта года, следующего</w:t>
            </w:r>
          </w:p>
          <w:p w:rsidR="00912C96" w:rsidRPr="00DF7D11" w:rsidRDefault="00912C96" w:rsidP="00DF7D11">
            <w:pPr>
              <w:pStyle w:val="TableParagraph"/>
            </w:pPr>
            <w:r w:rsidRPr="00DF7D11">
              <w:t>за отчетным</w:t>
            </w:r>
          </w:p>
        </w:tc>
        <w:tc>
          <w:tcPr>
            <w:tcW w:w="1045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2"/>
              </w:rPr>
              <w:t xml:space="preserve">Обеспечение эффективности </w:t>
            </w:r>
            <w:r w:rsidRPr="00DF7D11">
              <w:t>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>результативно</w:t>
            </w:r>
            <w:r w:rsidRPr="00DF7D11">
              <w:rPr>
                <w:spacing w:val="-5"/>
              </w:rPr>
              <w:t>сти</w:t>
            </w:r>
          </w:p>
          <w:p w:rsidR="00912C96" w:rsidRPr="00DF7D11" w:rsidRDefault="00912C96" w:rsidP="00DF7D11">
            <w:pPr>
              <w:pStyle w:val="TableParagraph"/>
              <w:spacing w:line="263" w:lineRule="exact"/>
              <w:ind w:left="62"/>
            </w:pPr>
            <w:r w:rsidRPr="00DF7D11">
              <w:rPr>
                <w:spacing w:val="-2"/>
              </w:rPr>
              <w:t>профилактичес</w:t>
            </w:r>
            <w:r w:rsidRPr="00DF7D11">
              <w:rPr>
                <w:spacing w:val="-5"/>
              </w:rPr>
              <w:t>ких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2"/>
            </w:pPr>
            <w:r w:rsidRPr="00DF7D11">
              <w:rPr>
                <w:spacing w:val="-2"/>
              </w:rPr>
              <w:t xml:space="preserve">мероприятий </w:t>
            </w:r>
            <w:r w:rsidRPr="00DF7D11">
              <w:t>за</w:t>
            </w:r>
            <w:r w:rsidRPr="00DF7D11">
              <w:rPr>
                <w:spacing w:val="-2"/>
              </w:rPr>
              <w:t xml:space="preserve"> </w:t>
            </w:r>
            <w:proofErr w:type="gramStart"/>
            <w:r w:rsidRPr="00DF7D11">
              <w:rPr>
                <w:spacing w:val="-2"/>
              </w:rPr>
              <w:t>отчетный</w:t>
            </w:r>
            <w:proofErr w:type="gramEnd"/>
            <w:r w:rsidRPr="00DF7D11">
              <w:rPr>
                <w:spacing w:val="-2"/>
              </w:rPr>
              <w:t xml:space="preserve"> (прошедший)</w:t>
            </w:r>
          </w:p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</w:pPr>
            <w:r w:rsidRPr="00DF7D11">
              <w:rPr>
                <w:spacing w:val="-5"/>
              </w:rPr>
              <w:t>год</w:t>
            </w:r>
          </w:p>
        </w:tc>
      </w:tr>
      <w:tr w:rsidR="00912C96" w:rsidRPr="00DF7D11" w:rsidTr="00DF7D11">
        <w:tc>
          <w:tcPr>
            <w:tcW w:w="402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175" w:right="170"/>
              <w:rPr>
                <w:spacing w:val="-5"/>
              </w:rPr>
            </w:pPr>
            <w:r w:rsidRPr="00DF7D11">
              <w:rPr>
                <w:spacing w:val="-5"/>
              </w:rPr>
              <w:t>9.</w:t>
            </w:r>
          </w:p>
        </w:tc>
        <w:tc>
          <w:tcPr>
            <w:tcW w:w="1892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0"/>
            </w:pPr>
            <w:r w:rsidRPr="00DF7D11">
              <w:t>Разработка</w:t>
            </w:r>
            <w:r w:rsidRPr="00DF7D11">
              <w:rPr>
                <w:spacing w:val="-10"/>
              </w:rPr>
              <w:t xml:space="preserve"> и </w:t>
            </w:r>
            <w:r w:rsidRPr="00DF7D11">
              <w:rPr>
                <w:spacing w:val="-2"/>
              </w:rPr>
              <w:t>утверждение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>Программы профилактики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rPr>
                <w:spacing w:val="-2"/>
              </w:rPr>
              <w:t xml:space="preserve">Нарушений </w:t>
            </w:r>
            <w:r w:rsidRPr="00DF7D11">
              <w:t>юридическими</w:t>
            </w:r>
            <w:r w:rsidRPr="00DF7D11">
              <w:rPr>
                <w:spacing w:val="-8"/>
              </w:rPr>
              <w:t xml:space="preserve"> </w:t>
            </w:r>
            <w:r w:rsidRPr="00DF7D11">
              <w:rPr>
                <w:spacing w:val="-2"/>
              </w:rPr>
              <w:t xml:space="preserve">лицами </w:t>
            </w:r>
            <w:r w:rsidRPr="00DF7D11">
              <w:t>и</w:t>
            </w:r>
            <w:r w:rsidRPr="00DF7D11">
              <w:rPr>
                <w:spacing w:val="-15"/>
              </w:rPr>
              <w:t xml:space="preserve"> </w:t>
            </w:r>
            <w:r w:rsidRPr="00DF7D11">
              <w:t xml:space="preserve">индивидуальными </w:t>
            </w:r>
            <w:r w:rsidRPr="00DF7D11">
              <w:rPr>
                <w:spacing w:val="-2"/>
              </w:rPr>
              <w:t>предпринимателями обязательных</w:t>
            </w:r>
          </w:p>
          <w:p w:rsidR="00912C96" w:rsidRPr="00DF7D11" w:rsidRDefault="00912C96" w:rsidP="00DF7D11">
            <w:pPr>
              <w:pStyle w:val="TableParagraph"/>
              <w:spacing w:before="2" w:line="266" w:lineRule="exact"/>
              <w:ind w:left="60"/>
            </w:pPr>
            <w:r w:rsidRPr="00DF7D11">
              <w:rPr>
                <w:spacing w:val="-2"/>
              </w:rPr>
              <w:t>требований, требований,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proofErr w:type="gramStart"/>
            <w:r w:rsidRPr="00DF7D11">
              <w:rPr>
                <w:spacing w:val="-2"/>
              </w:rPr>
              <w:t>установленных</w:t>
            </w:r>
            <w:proofErr w:type="gramEnd"/>
            <w:r w:rsidRPr="00DF7D11">
              <w:rPr>
                <w:spacing w:val="-2"/>
              </w:rPr>
              <w:t xml:space="preserve"> муниципальными</w:t>
            </w:r>
          </w:p>
          <w:p w:rsidR="00912C96" w:rsidRPr="00DF7D11" w:rsidRDefault="00912C96" w:rsidP="00DF7D11">
            <w:pPr>
              <w:pStyle w:val="TableParagraph"/>
              <w:spacing w:line="265" w:lineRule="exact"/>
              <w:ind w:left="60"/>
            </w:pPr>
            <w:r w:rsidRPr="00DF7D11">
              <w:t>правовыми</w:t>
            </w:r>
            <w:r w:rsidRPr="00DF7D11">
              <w:rPr>
                <w:spacing w:val="-5"/>
              </w:rPr>
              <w:t xml:space="preserve"> </w:t>
            </w:r>
            <w:r w:rsidRPr="00DF7D11">
              <w:t>актами</w:t>
            </w:r>
            <w:r w:rsidRPr="00DF7D11">
              <w:rPr>
                <w:spacing w:val="-4"/>
              </w:rPr>
              <w:t xml:space="preserve"> </w:t>
            </w:r>
            <w:r w:rsidRPr="00DF7D11">
              <w:rPr>
                <w:spacing w:val="-5"/>
              </w:rPr>
              <w:t xml:space="preserve">на </w:t>
            </w:r>
            <w:r w:rsidRPr="00DF7D11">
              <w:t>2023 год</w:t>
            </w:r>
          </w:p>
          <w:p w:rsidR="00912C96" w:rsidRPr="00DF7D11" w:rsidRDefault="00912C96" w:rsidP="00DF7D11">
            <w:pPr>
              <w:pStyle w:val="TableParagraph"/>
              <w:spacing w:line="275" w:lineRule="exact"/>
              <w:ind w:left="60"/>
            </w:pPr>
          </w:p>
        </w:tc>
        <w:tc>
          <w:tcPr>
            <w:tcW w:w="876" w:type="pct"/>
          </w:tcPr>
          <w:p w:rsidR="00912C96" w:rsidRPr="00DF7D11" w:rsidRDefault="00912C96" w:rsidP="00DF7D11">
            <w:pPr>
              <w:pStyle w:val="TableParagraph"/>
              <w:rPr>
                <w:spacing w:val="-2"/>
              </w:rPr>
            </w:pPr>
            <w:r w:rsidRPr="00DF7D11">
              <w:rPr>
                <w:spacing w:val="-2"/>
              </w:rPr>
              <w:t>Глава (</w:t>
            </w:r>
            <w:proofErr w:type="spellStart"/>
            <w:r w:rsidRPr="00DF7D11">
              <w:rPr>
                <w:spacing w:val="-2"/>
              </w:rPr>
              <w:t>И.о</w:t>
            </w:r>
            <w:proofErr w:type="spellEnd"/>
            <w:r w:rsidRPr="00DF7D11">
              <w:rPr>
                <w:spacing w:val="-2"/>
              </w:rPr>
              <w:t>. Главы) Администрации Трубачевского сельского поселения</w:t>
            </w:r>
          </w:p>
        </w:tc>
        <w:tc>
          <w:tcPr>
            <w:tcW w:w="785" w:type="pct"/>
          </w:tcPr>
          <w:p w:rsidR="00912C96" w:rsidRPr="00DF7D11" w:rsidRDefault="00912C96" w:rsidP="00DF7D11">
            <w:pPr>
              <w:pStyle w:val="TableParagraph"/>
            </w:pPr>
            <w:r w:rsidRPr="00DF7D11">
              <w:t>До</w:t>
            </w:r>
            <w:r w:rsidRPr="00DF7D11">
              <w:rPr>
                <w:spacing w:val="-3"/>
              </w:rPr>
              <w:t xml:space="preserve"> </w:t>
            </w:r>
            <w:r w:rsidRPr="00DF7D11">
              <w:t>20</w:t>
            </w:r>
            <w:r w:rsidRPr="00DF7D11">
              <w:rPr>
                <w:spacing w:val="-3"/>
              </w:rPr>
              <w:t xml:space="preserve"> </w:t>
            </w:r>
            <w:r w:rsidRPr="00DF7D11">
              <w:t>декабря</w:t>
            </w:r>
            <w:r w:rsidRPr="00DF7D11">
              <w:rPr>
                <w:spacing w:val="-3"/>
              </w:rPr>
              <w:t xml:space="preserve"> </w:t>
            </w:r>
            <w:r w:rsidRPr="00DF7D11">
              <w:t>соответствующего</w:t>
            </w:r>
            <w:r w:rsidRPr="00DF7D11">
              <w:rPr>
                <w:spacing w:val="-2"/>
              </w:rPr>
              <w:t xml:space="preserve"> </w:t>
            </w:r>
            <w:r w:rsidRPr="00DF7D11">
              <w:rPr>
                <w:spacing w:val="-4"/>
              </w:rPr>
              <w:t>года</w:t>
            </w:r>
          </w:p>
        </w:tc>
        <w:tc>
          <w:tcPr>
            <w:tcW w:w="1045" w:type="pct"/>
          </w:tcPr>
          <w:p w:rsidR="00912C96" w:rsidRPr="00DF7D11" w:rsidRDefault="00912C96" w:rsidP="00DF7D11">
            <w:pPr>
              <w:pStyle w:val="TableParagraph"/>
              <w:spacing w:before="101" w:line="266" w:lineRule="exact"/>
              <w:ind w:left="62"/>
              <w:rPr>
                <w:spacing w:val="-2"/>
              </w:rPr>
            </w:pPr>
            <w:r w:rsidRPr="00DF7D11">
              <w:rPr>
                <w:spacing w:val="-2"/>
              </w:rPr>
              <w:t>Утверждение новой программы профилактики</w:t>
            </w:r>
          </w:p>
        </w:tc>
      </w:tr>
    </w:tbl>
    <w:p w:rsidR="005365AA" w:rsidRDefault="005365AA" w:rsidP="00912C96">
      <w:pPr>
        <w:pStyle w:val="TableParagraph"/>
        <w:rPr>
          <w:sz w:val="24"/>
        </w:rPr>
      </w:pPr>
    </w:p>
    <w:p w:rsidR="00BE117D" w:rsidRDefault="00BE117D" w:rsidP="00BE117D">
      <w:pPr>
        <w:ind w:firstLine="709"/>
        <w:jc w:val="both"/>
        <w:rPr>
          <w:rFonts w:eastAsia="Calibri"/>
          <w:sz w:val="24"/>
          <w:szCs w:val="24"/>
        </w:rPr>
      </w:pPr>
      <w:r w:rsidRPr="005F7C60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>Н</w:t>
      </w:r>
      <w:r w:rsidRPr="005F7C60">
        <w:rPr>
          <w:rFonts w:eastAsia="Calibri"/>
          <w:sz w:val="24"/>
          <w:szCs w:val="24"/>
        </w:rPr>
        <w:t>астоящее постановление</w:t>
      </w:r>
      <w:r>
        <w:rPr>
          <w:rFonts w:eastAsia="Calibri"/>
          <w:sz w:val="24"/>
          <w:szCs w:val="24"/>
        </w:rPr>
        <w:t xml:space="preserve"> подлежит официальному опубликованию</w:t>
      </w:r>
      <w:r w:rsidRPr="005F7C60">
        <w:rPr>
          <w:rFonts w:eastAsia="Calibri"/>
          <w:sz w:val="24"/>
          <w:szCs w:val="24"/>
        </w:rPr>
        <w:t xml:space="preserve"> на официальном сайте Администрации </w:t>
      </w:r>
      <w:r>
        <w:rPr>
          <w:rFonts w:eastAsia="Calibri"/>
          <w:sz w:val="24"/>
          <w:szCs w:val="24"/>
        </w:rPr>
        <w:t>Трубачевского</w:t>
      </w:r>
      <w:r w:rsidRPr="005F7C60">
        <w:rPr>
          <w:rFonts w:eastAsia="Calibri"/>
          <w:sz w:val="24"/>
          <w:szCs w:val="24"/>
        </w:rPr>
        <w:t xml:space="preserve"> сельского поселения </w:t>
      </w:r>
      <w:r>
        <w:rPr>
          <w:rFonts w:eastAsia="Calibri"/>
          <w:sz w:val="24"/>
          <w:szCs w:val="24"/>
          <w:lang w:val="en-US"/>
        </w:rPr>
        <w:t>www</w:t>
      </w:r>
      <w:r w:rsidRPr="007B55B8">
        <w:rPr>
          <w:rFonts w:eastAsia="Calibri"/>
          <w:sz w:val="24"/>
          <w:szCs w:val="24"/>
        </w:rPr>
        <w:t>.</w:t>
      </w:r>
      <w:r w:rsidRPr="00E8481E">
        <w:rPr>
          <w:rFonts w:eastAsia="Calibri"/>
          <w:sz w:val="24"/>
          <w:szCs w:val="24"/>
        </w:rPr>
        <w:t>trubachevo.ru</w:t>
      </w:r>
    </w:p>
    <w:p w:rsidR="00BE117D" w:rsidRDefault="00BE117D" w:rsidP="00BE117D">
      <w:pPr>
        <w:ind w:firstLine="709"/>
        <w:jc w:val="both"/>
        <w:rPr>
          <w:rFonts w:eastAsia="Calibri"/>
          <w:sz w:val="24"/>
          <w:szCs w:val="24"/>
        </w:rPr>
      </w:pPr>
      <w:r w:rsidRPr="005F7C60">
        <w:rPr>
          <w:rFonts w:eastAsia="Calibri"/>
          <w:sz w:val="24"/>
          <w:szCs w:val="24"/>
        </w:rPr>
        <w:t xml:space="preserve">3. </w:t>
      </w:r>
      <w:proofErr w:type="gramStart"/>
      <w:r w:rsidRPr="005F7C60">
        <w:rPr>
          <w:rFonts w:eastAsia="Calibri"/>
          <w:sz w:val="24"/>
          <w:szCs w:val="24"/>
        </w:rPr>
        <w:t>Контроль за</w:t>
      </w:r>
      <w:proofErr w:type="gramEnd"/>
      <w:r w:rsidRPr="005F7C60">
        <w:rPr>
          <w:rFonts w:eastAsia="Calibri"/>
          <w:sz w:val="24"/>
          <w:szCs w:val="24"/>
        </w:rPr>
        <w:t xml:space="preserve"> исполнением настоящего постановления </w:t>
      </w:r>
      <w:r>
        <w:rPr>
          <w:rFonts w:eastAsia="Calibri"/>
          <w:sz w:val="24"/>
          <w:szCs w:val="24"/>
        </w:rPr>
        <w:t>оставляю за собой.</w:t>
      </w:r>
    </w:p>
    <w:p w:rsidR="00DF7D11" w:rsidRDefault="00DF7D11" w:rsidP="00DF7D11">
      <w:pPr>
        <w:pStyle w:val="a3"/>
        <w:ind w:left="0"/>
        <w:jc w:val="left"/>
        <w:rPr>
          <w:sz w:val="26"/>
        </w:rPr>
      </w:pPr>
    </w:p>
    <w:p w:rsidR="00DF7D11" w:rsidRDefault="00DF7D11" w:rsidP="00DF7D11">
      <w:pPr>
        <w:pStyle w:val="a3"/>
        <w:ind w:left="0"/>
        <w:jc w:val="left"/>
        <w:rPr>
          <w:sz w:val="26"/>
        </w:rPr>
      </w:pPr>
    </w:p>
    <w:p w:rsidR="00DF7D11" w:rsidRDefault="00DF7D11" w:rsidP="00DF7D11">
      <w:pPr>
        <w:pStyle w:val="a3"/>
        <w:ind w:left="0"/>
        <w:jc w:val="left"/>
        <w:rPr>
          <w:sz w:val="26"/>
        </w:rPr>
      </w:pPr>
    </w:p>
    <w:p w:rsidR="00DF7D11" w:rsidRDefault="00DF7D11" w:rsidP="00DF7D11">
      <w:pPr>
        <w:pStyle w:val="a3"/>
        <w:ind w:left="0"/>
        <w:jc w:val="left"/>
        <w:rPr>
          <w:sz w:val="26"/>
        </w:rPr>
      </w:pPr>
    </w:p>
    <w:p w:rsidR="00DF7D11" w:rsidRDefault="00DF7D11" w:rsidP="00DF7D11">
      <w:pPr>
        <w:pStyle w:val="a3"/>
        <w:ind w:left="0"/>
        <w:jc w:val="left"/>
        <w:rPr>
          <w:sz w:val="26"/>
        </w:rPr>
      </w:pPr>
    </w:p>
    <w:p w:rsidR="00DF7D11" w:rsidRDefault="00DF7D11" w:rsidP="00DF7D11">
      <w:pPr>
        <w:pStyle w:val="a3"/>
        <w:ind w:left="0"/>
        <w:jc w:val="left"/>
        <w:rPr>
          <w:sz w:val="26"/>
        </w:rPr>
      </w:pPr>
    </w:p>
    <w:p w:rsidR="00DF7D11" w:rsidRDefault="00DF7D11" w:rsidP="00DF7D11">
      <w:pPr>
        <w:pStyle w:val="a3"/>
        <w:tabs>
          <w:tab w:val="left" w:pos="8133"/>
        </w:tabs>
        <w:spacing w:before="231"/>
        <w:contextualSpacing/>
      </w:pPr>
    </w:p>
    <w:p w:rsidR="00897719" w:rsidRPr="00BE117D" w:rsidRDefault="00DF7D11" w:rsidP="009D5D10">
      <w:pPr>
        <w:tabs>
          <w:tab w:val="left" w:pos="709"/>
        </w:tabs>
        <w:ind w:right="525"/>
        <w:jc w:val="both"/>
        <w:rPr>
          <w:sz w:val="24"/>
          <w:szCs w:val="24"/>
        </w:rPr>
      </w:pPr>
      <w:r w:rsidRPr="00BE117D">
        <w:rPr>
          <w:sz w:val="24"/>
          <w:szCs w:val="24"/>
        </w:rPr>
        <w:t>Глава</w:t>
      </w:r>
      <w:r w:rsidRPr="00BE117D">
        <w:rPr>
          <w:spacing w:val="-4"/>
          <w:sz w:val="24"/>
          <w:szCs w:val="24"/>
        </w:rPr>
        <w:t xml:space="preserve"> </w:t>
      </w:r>
      <w:r w:rsidRPr="00BE117D">
        <w:rPr>
          <w:sz w:val="24"/>
          <w:szCs w:val="24"/>
        </w:rPr>
        <w:t>Трубачевского</w:t>
      </w:r>
      <w:r w:rsidRPr="00BE117D">
        <w:rPr>
          <w:spacing w:val="-2"/>
          <w:sz w:val="24"/>
          <w:szCs w:val="24"/>
        </w:rPr>
        <w:t xml:space="preserve"> </w:t>
      </w:r>
      <w:r w:rsidRPr="00BE117D">
        <w:rPr>
          <w:sz w:val="24"/>
          <w:szCs w:val="24"/>
        </w:rPr>
        <w:t>сельского</w:t>
      </w:r>
      <w:r w:rsidRPr="00BE117D">
        <w:rPr>
          <w:spacing w:val="-3"/>
          <w:sz w:val="24"/>
          <w:szCs w:val="24"/>
        </w:rPr>
        <w:t xml:space="preserve"> </w:t>
      </w:r>
      <w:r w:rsidRPr="00BE117D">
        <w:rPr>
          <w:spacing w:val="-2"/>
          <w:sz w:val="24"/>
          <w:szCs w:val="24"/>
        </w:rPr>
        <w:t>поселения</w:t>
      </w:r>
      <w:r w:rsidRPr="00BE117D">
        <w:rPr>
          <w:sz w:val="24"/>
          <w:szCs w:val="24"/>
        </w:rPr>
        <w:tab/>
        <w:t xml:space="preserve">   </w:t>
      </w:r>
      <w:r w:rsidR="009D5D10" w:rsidRPr="00BE117D">
        <w:rPr>
          <w:sz w:val="24"/>
          <w:szCs w:val="24"/>
        </w:rPr>
        <w:t xml:space="preserve">                                                   </w:t>
      </w:r>
      <w:r w:rsidR="00BE117D">
        <w:rPr>
          <w:sz w:val="24"/>
          <w:szCs w:val="24"/>
        </w:rPr>
        <w:t xml:space="preserve">    </w:t>
      </w:r>
      <w:r w:rsidR="009D5D10" w:rsidRPr="00BE117D">
        <w:rPr>
          <w:sz w:val="24"/>
          <w:szCs w:val="24"/>
        </w:rPr>
        <w:t xml:space="preserve">  </w:t>
      </w:r>
      <w:r w:rsidRPr="00BE117D">
        <w:rPr>
          <w:sz w:val="24"/>
          <w:szCs w:val="24"/>
        </w:rPr>
        <w:t>А.Г. Борисевич</w:t>
      </w:r>
      <w:bookmarkStart w:id="1" w:name="Приложение"/>
      <w:bookmarkEnd w:id="1"/>
    </w:p>
    <w:sectPr w:rsidR="00897719" w:rsidRPr="00BE117D" w:rsidSect="00597688">
      <w:pgSz w:w="11910" w:h="16840"/>
      <w:pgMar w:top="1200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857"/>
    <w:multiLevelType w:val="hybridMultilevel"/>
    <w:tmpl w:val="FC1C7DD0"/>
    <w:lvl w:ilvl="0" w:tplc="3BEC3610">
      <w:start w:val="1"/>
      <w:numFmt w:val="decimal"/>
      <w:lvlText w:val="%1."/>
      <w:lvlJc w:val="left"/>
      <w:pPr>
        <w:ind w:left="68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46BC8C">
      <w:numFmt w:val="bullet"/>
      <w:lvlText w:val="•"/>
      <w:lvlJc w:val="left"/>
      <w:pPr>
        <w:ind w:left="1670" w:hanging="350"/>
      </w:pPr>
      <w:rPr>
        <w:rFonts w:hint="default"/>
        <w:lang w:val="ru-RU" w:eastAsia="en-US" w:bidi="ar-SA"/>
      </w:rPr>
    </w:lvl>
    <w:lvl w:ilvl="2" w:tplc="C5FCF78A">
      <w:numFmt w:val="bullet"/>
      <w:lvlText w:val="•"/>
      <w:lvlJc w:val="left"/>
      <w:pPr>
        <w:ind w:left="2661" w:hanging="350"/>
      </w:pPr>
      <w:rPr>
        <w:rFonts w:hint="default"/>
        <w:lang w:val="ru-RU" w:eastAsia="en-US" w:bidi="ar-SA"/>
      </w:rPr>
    </w:lvl>
    <w:lvl w:ilvl="3" w:tplc="EEA25512">
      <w:numFmt w:val="bullet"/>
      <w:lvlText w:val="•"/>
      <w:lvlJc w:val="left"/>
      <w:pPr>
        <w:ind w:left="3651" w:hanging="350"/>
      </w:pPr>
      <w:rPr>
        <w:rFonts w:hint="default"/>
        <w:lang w:val="ru-RU" w:eastAsia="en-US" w:bidi="ar-SA"/>
      </w:rPr>
    </w:lvl>
    <w:lvl w:ilvl="4" w:tplc="F8DA8188">
      <w:numFmt w:val="bullet"/>
      <w:lvlText w:val="•"/>
      <w:lvlJc w:val="left"/>
      <w:pPr>
        <w:ind w:left="4642" w:hanging="350"/>
      </w:pPr>
      <w:rPr>
        <w:rFonts w:hint="default"/>
        <w:lang w:val="ru-RU" w:eastAsia="en-US" w:bidi="ar-SA"/>
      </w:rPr>
    </w:lvl>
    <w:lvl w:ilvl="5" w:tplc="B65C8524">
      <w:numFmt w:val="bullet"/>
      <w:lvlText w:val="•"/>
      <w:lvlJc w:val="left"/>
      <w:pPr>
        <w:ind w:left="5632" w:hanging="350"/>
      </w:pPr>
      <w:rPr>
        <w:rFonts w:hint="default"/>
        <w:lang w:val="ru-RU" w:eastAsia="en-US" w:bidi="ar-SA"/>
      </w:rPr>
    </w:lvl>
    <w:lvl w:ilvl="6" w:tplc="2EB8C14E">
      <w:numFmt w:val="bullet"/>
      <w:lvlText w:val="•"/>
      <w:lvlJc w:val="left"/>
      <w:pPr>
        <w:ind w:left="6623" w:hanging="350"/>
      </w:pPr>
      <w:rPr>
        <w:rFonts w:hint="default"/>
        <w:lang w:val="ru-RU" w:eastAsia="en-US" w:bidi="ar-SA"/>
      </w:rPr>
    </w:lvl>
    <w:lvl w:ilvl="7" w:tplc="7BB8ABF0">
      <w:numFmt w:val="bullet"/>
      <w:lvlText w:val="•"/>
      <w:lvlJc w:val="left"/>
      <w:pPr>
        <w:ind w:left="7613" w:hanging="350"/>
      </w:pPr>
      <w:rPr>
        <w:rFonts w:hint="default"/>
        <w:lang w:val="ru-RU" w:eastAsia="en-US" w:bidi="ar-SA"/>
      </w:rPr>
    </w:lvl>
    <w:lvl w:ilvl="8" w:tplc="C0D683E8">
      <w:numFmt w:val="bullet"/>
      <w:lvlText w:val="•"/>
      <w:lvlJc w:val="left"/>
      <w:pPr>
        <w:ind w:left="8604" w:hanging="350"/>
      </w:pPr>
      <w:rPr>
        <w:rFonts w:hint="default"/>
        <w:lang w:val="ru-RU" w:eastAsia="en-US" w:bidi="ar-SA"/>
      </w:rPr>
    </w:lvl>
  </w:abstractNum>
  <w:abstractNum w:abstractNumId="1">
    <w:nsid w:val="12F86F86"/>
    <w:multiLevelType w:val="hybridMultilevel"/>
    <w:tmpl w:val="62F48F80"/>
    <w:lvl w:ilvl="0" w:tplc="83BC4908">
      <w:start w:val="1"/>
      <w:numFmt w:val="decimal"/>
      <w:lvlText w:val="%1."/>
      <w:lvlJc w:val="left"/>
      <w:pPr>
        <w:ind w:left="1975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4C5874">
      <w:numFmt w:val="bullet"/>
      <w:lvlText w:val="•"/>
      <w:lvlJc w:val="left"/>
      <w:pPr>
        <w:ind w:left="2965" w:hanging="415"/>
      </w:pPr>
      <w:rPr>
        <w:rFonts w:hint="default"/>
        <w:lang w:val="ru-RU" w:eastAsia="en-US" w:bidi="ar-SA"/>
      </w:rPr>
    </w:lvl>
    <w:lvl w:ilvl="2" w:tplc="F7121CE6">
      <w:numFmt w:val="bullet"/>
      <w:lvlText w:val="•"/>
      <w:lvlJc w:val="left"/>
      <w:pPr>
        <w:ind w:left="3956" w:hanging="415"/>
      </w:pPr>
      <w:rPr>
        <w:rFonts w:hint="default"/>
        <w:lang w:val="ru-RU" w:eastAsia="en-US" w:bidi="ar-SA"/>
      </w:rPr>
    </w:lvl>
    <w:lvl w:ilvl="3" w:tplc="2348E030">
      <w:numFmt w:val="bullet"/>
      <w:lvlText w:val="•"/>
      <w:lvlJc w:val="left"/>
      <w:pPr>
        <w:ind w:left="4946" w:hanging="415"/>
      </w:pPr>
      <w:rPr>
        <w:rFonts w:hint="default"/>
        <w:lang w:val="ru-RU" w:eastAsia="en-US" w:bidi="ar-SA"/>
      </w:rPr>
    </w:lvl>
    <w:lvl w:ilvl="4" w:tplc="20B2CEEC">
      <w:numFmt w:val="bullet"/>
      <w:lvlText w:val="•"/>
      <w:lvlJc w:val="left"/>
      <w:pPr>
        <w:ind w:left="5937" w:hanging="415"/>
      </w:pPr>
      <w:rPr>
        <w:rFonts w:hint="default"/>
        <w:lang w:val="ru-RU" w:eastAsia="en-US" w:bidi="ar-SA"/>
      </w:rPr>
    </w:lvl>
    <w:lvl w:ilvl="5" w:tplc="AA60DA36">
      <w:numFmt w:val="bullet"/>
      <w:lvlText w:val="•"/>
      <w:lvlJc w:val="left"/>
      <w:pPr>
        <w:ind w:left="6927" w:hanging="415"/>
      </w:pPr>
      <w:rPr>
        <w:rFonts w:hint="default"/>
        <w:lang w:val="ru-RU" w:eastAsia="en-US" w:bidi="ar-SA"/>
      </w:rPr>
    </w:lvl>
    <w:lvl w:ilvl="6" w:tplc="ED48A64A">
      <w:numFmt w:val="bullet"/>
      <w:lvlText w:val="•"/>
      <w:lvlJc w:val="left"/>
      <w:pPr>
        <w:ind w:left="7918" w:hanging="415"/>
      </w:pPr>
      <w:rPr>
        <w:rFonts w:hint="default"/>
        <w:lang w:val="ru-RU" w:eastAsia="en-US" w:bidi="ar-SA"/>
      </w:rPr>
    </w:lvl>
    <w:lvl w:ilvl="7" w:tplc="E46469BA">
      <w:numFmt w:val="bullet"/>
      <w:lvlText w:val="•"/>
      <w:lvlJc w:val="left"/>
      <w:pPr>
        <w:ind w:left="8908" w:hanging="415"/>
      </w:pPr>
      <w:rPr>
        <w:rFonts w:hint="default"/>
        <w:lang w:val="ru-RU" w:eastAsia="en-US" w:bidi="ar-SA"/>
      </w:rPr>
    </w:lvl>
    <w:lvl w:ilvl="8" w:tplc="5B703BE2">
      <w:numFmt w:val="bullet"/>
      <w:lvlText w:val="•"/>
      <w:lvlJc w:val="left"/>
      <w:pPr>
        <w:ind w:left="9899" w:hanging="415"/>
      </w:pPr>
      <w:rPr>
        <w:rFonts w:hint="default"/>
        <w:lang w:val="ru-RU" w:eastAsia="en-US" w:bidi="ar-SA"/>
      </w:rPr>
    </w:lvl>
  </w:abstractNum>
  <w:abstractNum w:abstractNumId="2">
    <w:nsid w:val="208534D3"/>
    <w:multiLevelType w:val="hybridMultilevel"/>
    <w:tmpl w:val="86B2C674"/>
    <w:lvl w:ilvl="0" w:tplc="E53A7CC4">
      <w:start w:val="1"/>
      <w:numFmt w:val="decimal"/>
      <w:lvlText w:val="%1)"/>
      <w:lvlJc w:val="left"/>
      <w:pPr>
        <w:ind w:left="165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EA5AC8">
      <w:numFmt w:val="bullet"/>
      <w:lvlText w:val="•"/>
      <w:lvlJc w:val="left"/>
      <w:pPr>
        <w:ind w:left="2552" w:hanging="260"/>
      </w:pPr>
      <w:rPr>
        <w:rFonts w:hint="default"/>
        <w:lang w:val="ru-RU" w:eastAsia="en-US" w:bidi="ar-SA"/>
      </w:rPr>
    </w:lvl>
    <w:lvl w:ilvl="2" w:tplc="FFE0F28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3" w:tplc="60F64070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625AB10E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  <w:lvl w:ilvl="5" w:tplc="FC364D28"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 w:tplc="885A5586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7" w:tplc="7B1C6F3A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  <w:lvl w:ilvl="8" w:tplc="6A56CD22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3">
    <w:nsid w:val="3B2E075B"/>
    <w:multiLevelType w:val="hybridMultilevel"/>
    <w:tmpl w:val="B26417B2"/>
    <w:lvl w:ilvl="0" w:tplc="8AEE4D7A">
      <w:start w:val="1"/>
      <w:numFmt w:val="decimal"/>
      <w:lvlText w:val="%1."/>
      <w:lvlJc w:val="left"/>
      <w:pPr>
        <w:ind w:left="11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DECA74">
      <w:numFmt w:val="bullet"/>
      <w:lvlText w:val="•"/>
      <w:lvlJc w:val="left"/>
      <w:pPr>
        <w:ind w:left="812" w:hanging="355"/>
      </w:pPr>
      <w:rPr>
        <w:rFonts w:hint="default"/>
        <w:lang w:val="ru-RU" w:eastAsia="en-US" w:bidi="ar-SA"/>
      </w:rPr>
    </w:lvl>
    <w:lvl w:ilvl="2" w:tplc="58DE97E4">
      <w:numFmt w:val="bullet"/>
      <w:lvlText w:val="•"/>
      <w:lvlJc w:val="left"/>
      <w:pPr>
        <w:ind w:left="1504" w:hanging="355"/>
      </w:pPr>
      <w:rPr>
        <w:rFonts w:hint="default"/>
        <w:lang w:val="ru-RU" w:eastAsia="en-US" w:bidi="ar-SA"/>
      </w:rPr>
    </w:lvl>
    <w:lvl w:ilvl="3" w:tplc="93EC47AE">
      <w:numFmt w:val="bullet"/>
      <w:lvlText w:val="•"/>
      <w:lvlJc w:val="left"/>
      <w:pPr>
        <w:ind w:left="2196" w:hanging="355"/>
      </w:pPr>
      <w:rPr>
        <w:rFonts w:hint="default"/>
        <w:lang w:val="ru-RU" w:eastAsia="en-US" w:bidi="ar-SA"/>
      </w:rPr>
    </w:lvl>
    <w:lvl w:ilvl="4" w:tplc="31002F68">
      <w:numFmt w:val="bullet"/>
      <w:lvlText w:val="•"/>
      <w:lvlJc w:val="left"/>
      <w:pPr>
        <w:ind w:left="2889" w:hanging="355"/>
      </w:pPr>
      <w:rPr>
        <w:rFonts w:hint="default"/>
        <w:lang w:val="ru-RU" w:eastAsia="en-US" w:bidi="ar-SA"/>
      </w:rPr>
    </w:lvl>
    <w:lvl w:ilvl="5" w:tplc="22E27E98">
      <w:numFmt w:val="bullet"/>
      <w:lvlText w:val="•"/>
      <w:lvlJc w:val="left"/>
      <w:pPr>
        <w:ind w:left="3581" w:hanging="355"/>
      </w:pPr>
      <w:rPr>
        <w:rFonts w:hint="default"/>
        <w:lang w:val="ru-RU" w:eastAsia="en-US" w:bidi="ar-SA"/>
      </w:rPr>
    </w:lvl>
    <w:lvl w:ilvl="6" w:tplc="1452F5F2">
      <w:numFmt w:val="bullet"/>
      <w:lvlText w:val="•"/>
      <w:lvlJc w:val="left"/>
      <w:pPr>
        <w:ind w:left="4273" w:hanging="355"/>
      </w:pPr>
      <w:rPr>
        <w:rFonts w:hint="default"/>
        <w:lang w:val="ru-RU" w:eastAsia="en-US" w:bidi="ar-SA"/>
      </w:rPr>
    </w:lvl>
    <w:lvl w:ilvl="7" w:tplc="C724421C">
      <w:numFmt w:val="bullet"/>
      <w:lvlText w:val="•"/>
      <w:lvlJc w:val="left"/>
      <w:pPr>
        <w:ind w:left="4966" w:hanging="355"/>
      </w:pPr>
      <w:rPr>
        <w:rFonts w:hint="default"/>
        <w:lang w:val="ru-RU" w:eastAsia="en-US" w:bidi="ar-SA"/>
      </w:rPr>
    </w:lvl>
    <w:lvl w:ilvl="8" w:tplc="A14A0FAC">
      <w:numFmt w:val="bullet"/>
      <w:lvlText w:val="•"/>
      <w:lvlJc w:val="left"/>
      <w:pPr>
        <w:ind w:left="5658" w:hanging="355"/>
      </w:pPr>
      <w:rPr>
        <w:rFonts w:hint="default"/>
        <w:lang w:val="ru-RU" w:eastAsia="en-US" w:bidi="ar-SA"/>
      </w:rPr>
    </w:lvl>
  </w:abstractNum>
  <w:abstractNum w:abstractNumId="4">
    <w:nsid w:val="42FD37C3"/>
    <w:multiLevelType w:val="hybridMultilevel"/>
    <w:tmpl w:val="FC1C7DD0"/>
    <w:lvl w:ilvl="0" w:tplc="3BEC3610">
      <w:start w:val="1"/>
      <w:numFmt w:val="decimal"/>
      <w:lvlText w:val="%1."/>
      <w:lvlJc w:val="left"/>
      <w:pPr>
        <w:ind w:left="68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46BC8C">
      <w:numFmt w:val="bullet"/>
      <w:lvlText w:val="•"/>
      <w:lvlJc w:val="left"/>
      <w:pPr>
        <w:ind w:left="1670" w:hanging="350"/>
      </w:pPr>
      <w:rPr>
        <w:rFonts w:hint="default"/>
        <w:lang w:val="ru-RU" w:eastAsia="en-US" w:bidi="ar-SA"/>
      </w:rPr>
    </w:lvl>
    <w:lvl w:ilvl="2" w:tplc="C5FCF78A">
      <w:numFmt w:val="bullet"/>
      <w:lvlText w:val="•"/>
      <w:lvlJc w:val="left"/>
      <w:pPr>
        <w:ind w:left="2661" w:hanging="350"/>
      </w:pPr>
      <w:rPr>
        <w:rFonts w:hint="default"/>
        <w:lang w:val="ru-RU" w:eastAsia="en-US" w:bidi="ar-SA"/>
      </w:rPr>
    </w:lvl>
    <w:lvl w:ilvl="3" w:tplc="EEA25512">
      <w:numFmt w:val="bullet"/>
      <w:lvlText w:val="•"/>
      <w:lvlJc w:val="left"/>
      <w:pPr>
        <w:ind w:left="3651" w:hanging="350"/>
      </w:pPr>
      <w:rPr>
        <w:rFonts w:hint="default"/>
        <w:lang w:val="ru-RU" w:eastAsia="en-US" w:bidi="ar-SA"/>
      </w:rPr>
    </w:lvl>
    <w:lvl w:ilvl="4" w:tplc="F8DA8188">
      <w:numFmt w:val="bullet"/>
      <w:lvlText w:val="•"/>
      <w:lvlJc w:val="left"/>
      <w:pPr>
        <w:ind w:left="4642" w:hanging="350"/>
      </w:pPr>
      <w:rPr>
        <w:rFonts w:hint="default"/>
        <w:lang w:val="ru-RU" w:eastAsia="en-US" w:bidi="ar-SA"/>
      </w:rPr>
    </w:lvl>
    <w:lvl w:ilvl="5" w:tplc="B65C8524">
      <w:numFmt w:val="bullet"/>
      <w:lvlText w:val="•"/>
      <w:lvlJc w:val="left"/>
      <w:pPr>
        <w:ind w:left="5632" w:hanging="350"/>
      </w:pPr>
      <w:rPr>
        <w:rFonts w:hint="default"/>
        <w:lang w:val="ru-RU" w:eastAsia="en-US" w:bidi="ar-SA"/>
      </w:rPr>
    </w:lvl>
    <w:lvl w:ilvl="6" w:tplc="2EB8C14E">
      <w:numFmt w:val="bullet"/>
      <w:lvlText w:val="•"/>
      <w:lvlJc w:val="left"/>
      <w:pPr>
        <w:ind w:left="6623" w:hanging="350"/>
      </w:pPr>
      <w:rPr>
        <w:rFonts w:hint="default"/>
        <w:lang w:val="ru-RU" w:eastAsia="en-US" w:bidi="ar-SA"/>
      </w:rPr>
    </w:lvl>
    <w:lvl w:ilvl="7" w:tplc="7BB8ABF0">
      <w:numFmt w:val="bullet"/>
      <w:lvlText w:val="•"/>
      <w:lvlJc w:val="left"/>
      <w:pPr>
        <w:ind w:left="7613" w:hanging="350"/>
      </w:pPr>
      <w:rPr>
        <w:rFonts w:hint="default"/>
        <w:lang w:val="ru-RU" w:eastAsia="en-US" w:bidi="ar-SA"/>
      </w:rPr>
    </w:lvl>
    <w:lvl w:ilvl="8" w:tplc="C0D683E8">
      <w:numFmt w:val="bullet"/>
      <w:lvlText w:val="•"/>
      <w:lvlJc w:val="left"/>
      <w:pPr>
        <w:ind w:left="8604" w:hanging="350"/>
      </w:pPr>
      <w:rPr>
        <w:rFonts w:hint="default"/>
        <w:lang w:val="ru-RU" w:eastAsia="en-US" w:bidi="ar-SA"/>
      </w:rPr>
    </w:lvl>
  </w:abstractNum>
  <w:abstractNum w:abstractNumId="5">
    <w:nsid w:val="4A1B35BB"/>
    <w:multiLevelType w:val="hybridMultilevel"/>
    <w:tmpl w:val="F4D64C24"/>
    <w:lvl w:ilvl="0" w:tplc="94D64FF8">
      <w:start w:val="6"/>
      <w:numFmt w:val="decimal"/>
      <w:lvlText w:val="%1."/>
      <w:lvlJc w:val="left"/>
      <w:pPr>
        <w:ind w:left="163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EE5CA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6CBE13CC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F2F0720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6CD6C51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BCC68504">
      <w:numFmt w:val="bullet"/>
      <w:lvlText w:val="•"/>
      <w:lvlJc w:val="left"/>
      <w:pPr>
        <w:ind w:left="6112" w:hanging="240"/>
      </w:pPr>
      <w:rPr>
        <w:rFonts w:hint="default"/>
        <w:lang w:val="ru-RU" w:eastAsia="en-US" w:bidi="ar-SA"/>
      </w:rPr>
    </w:lvl>
    <w:lvl w:ilvl="6" w:tplc="6E54E976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F9A24496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  <w:lvl w:ilvl="8" w:tplc="A60A79C0">
      <w:numFmt w:val="bullet"/>
      <w:lvlText w:val="•"/>
      <w:lvlJc w:val="left"/>
      <w:pPr>
        <w:ind w:left="8796" w:hanging="240"/>
      </w:pPr>
      <w:rPr>
        <w:rFonts w:hint="default"/>
        <w:lang w:val="ru-RU" w:eastAsia="en-US" w:bidi="ar-SA"/>
      </w:rPr>
    </w:lvl>
  </w:abstractNum>
  <w:abstractNum w:abstractNumId="6">
    <w:nsid w:val="5E6D52D0"/>
    <w:multiLevelType w:val="hybridMultilevel"/>
    <w:tmpl w:val="9718213A"/>
    <w:lvl w:ilvl="0" w:tplc="FDE6E6F2">
      <w:start w:val="1"/>
      <w:numFmt w:val="decimal"/>
      <w:lvlText w:val="%1.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E4081A">
      <w:numFmt w:val="bullet"/>
      <w:lvlText w:val="•"/>
      <w:lvlJc w:val="left"/>
      <w:pPr>
        <w:ind w:left="812" w:hanging="540"/>
      </w:pPr>
      <w:rPr>
        <w:rFonts w:hint="default"/>
        <w:lang w:val="ru-RU" w:eastAsia="en-US" w:bidi="ar-SA"/>
      </w:rPr>
    </w:lvl>
    <w:lvl w:ilvl="2" w:tplc="4782B2D4">
      <w:numFmt w:val="bullet"/>
      <w:lvlText w:val="•"/>
      <w:lvlJc w:val="left"/>
      <w:pPr>
        <w:ind w:left="1504" w:hanging="540"/>
      </w:pPr>
      <w:rPr>
        <w:rFonts w:hint="default"/>
        <w:lang w:val="ru-RU" w:eastAsia="en-US" w:bidi="ar-SA"/>
      </w:rPr>
    </w:lvl>
    <w:lvl w:ilvl="3" w:tplc="F7DA0C2C">
      <w:numFmt w:val="bullet"/>
      <w:lvlText w:val="•"/>
      <w:lvlJc w:val="left"/>
      <w:pPr>
        <w:ind w:left="2196" w:hanging="540"/>
      </w:pPr>
      <w:rPr>
        <w:rFonts w:hint="default"/>
        <w:lang w:val="ru-RU" w:eastAsia="en-US" w:bidi="ar-SA"/>
      </w:rPr>
    </w:lvl>
    <w:lvl w:ilvl="4" w:tplc="5E4E6762">
      <w:numFmt w:val="bullet"/>
      <w:lvlText w:val="•"/>
      <w:lvlJc w:val="left"/>
      <w:pPr>
        <w:ind w:left="2889" w:hanging="540"/>
      </w:pPr>
      <w:rPr>
        <w:rFonts w:hint="default"/>
        <w:lang w:val="ru-RU" w:eastAsia="en-US" w:bidi="ar-SA"/>
      </w:rPr>
    </w:lvl>
    <w:lvl w:ilvl="5" w:tplc="7828F5F6">
      <w:numFmt w:val="bullet"/>
      <w:lvlText w:val="•"/>
      <w:lvlJc w:val="left"/>
      <w:pPr>
        <w:ind w:left="3581" w:hanging="540"/>
      </w:pPr>
      <w:rPr>
        <w:rFonts w:hint="default"/>
        <w:lang w:val="ru-RU" w:eastAsia="en-US" w:bidi="ar-SA"/>
      </w:rPr>
    </w:lvl>
    <w:lvl w:ilvl="6" w:tplc="939086D6">
      <w:numFmt w:val="bullet"/>
      <w:lvlText w:val="•"/>
      <w:lvlJc w:val="left"/>
      <w:pPr>
        <w:ind w:left="4273" w:hanging="540"/>
      </w:pPr>
      <w:rPr>
        <w:rFonts w:hint="default"/>
        <w:lang w:val="ru-RU" w:eastAsia="en-US" w:bidi="ar-SA"/>
      </w:rPr>
    </w:lvl>
    <w:lvl w:ilvl="7" w:tplc="51E081F0">
      <w:numFmt w:val="bullet"/>
      <w:lvlText w:val="•"/>
      <w:lvlJc w:val="left"/>
      <w:pPr>
        <w:ind w:left="4966" w:hanging="540"/>
      </w:pPr>
      <w:rPr>
        <w:rFonts w:hint="default"/>
        <w:lang w:val="ru-RU" w:eastAsia="en-US" w:bidi="ar-SA"/>
      </w:rPr>
    </w:lvl>
    <w:lvl w:ilvl="8" w:tplc="4566A65E">
      <w:numFmt w:val="bullet"/>
      <w:lvlText w:val="•"/>
      <w:lvlJc w:val="left"/>
      <w:pPr>
        <w:ind w:left="5658" w:hanging="540"/>
      </w:pPr>
      <w:rPr>
        <w:rFonts w:hint="default"/>
        <w:lang w:val="ru-RU" w:eastAsia="en-US" w:bidi="ar-SA"/>
      </w:rPr>
    </w:lvl>
  </w:abstractNum>
  <w:abstractNum w:abstractNumId="7">
    <w:nsid w:val="763343BA"/>
    <w:multiLevelType w:val="hybridMultilevel"/>
    <w:tmpl w:val="12102E1E"/>
    <w:lvl w:ilvl="0" w:tplc="C56EAF1C">
      <w:start w:val="1"/>
      <w:numFmt w:val="decimal"/>
      <w:lvlText w:val="%1."/>
      <w:lvlJc w:val="left"/>
      <w:pPr>
        <w:ind w:left="68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C86B96">
      <w:numFmt w:val="bullet"/>
      <w:lvlText w:val="•"/>
      <w:lvlJc w:val="left"/>
      <w:pPr>
        <w:ind w:left="1670" w:hanging="285"/>
      </w:pPr>
      <w:rPr>
        <w:rFonts w:hint="default"/>
        <w:lang w:val="ru-RU" w:eastAsia="en-US" w:bidi="ar-SA"/>
      </w:rPr>
    </w:lvl>
    <w:lvl w:ilvl="2" w:tplc="E5245D50">
      <w:numFmt w:val="bullet"/>
      <w:lvlText w:val="•"/>
      <w:lvlJc w:val="left"/>
      <w:pPr>
        <w:ind w:left="2661" w:hanging="285"/>
      </w:pPr>
      <w:rPr>
        <w:rFonts w:hint="default"/>
        <w:lang w:val="ru-RU" w:eastAsia="en-US" w:bidi="ar-SA"/>
      </w:rPr>
    </w:lvl>
    <w:lvl w:ilvl="3" w:tplc="1EA28170">
      <w:numFmt w:val="bullet"/>
      <w:lvlText w:val="•"/>
      <w:lvlJc w:val="left"/>
      <w:pPr>
        <w:ind w:left="3651" w:hanging="285"/>
      </w:pPr>
      <w:rPr>
        <w:rFonts w:hint="default"/>
        <w:lang w:val="ru-RU" w:eastAsia="en-US" w:bidi="ar-SA"/>
      </w:rPr>
    </w:lvl>
    <w:lvl w:ilvl="4" w:tplc="42424208">
      <w:numFmt w:val="bullet"/>
      <w:lvlText w:val="•"/>
      <w:lvlJc w:val="left"/>
      <w:pPr>
        <w:ind w:left="4642" w:hanging="285"/>
      </w:pPr>
      <w:rPr>
        <w:rFonts w:hint="default"/>
        <w:lang w:val="ru-RU" w:eastAsia="en-US" w:bidi="ar-SA"/>
      </w:rPr>
    </w:lvl>
    <w:lvl w:ilvl="5" w:tplc="96C0C80C">
      <w:numFmt w:val="bullet"/>
      <w:lvlText w:val="•"/>
      <w:lvlJc w:val="left"/>
      <w:pPr>
        <w:ind w:left="5632" w:hanging="285"/>
      </w:pPr>
      <w:rPr>
        <w:rFonts w:hint="default"/>
        <w:lang w:val="ru-RU" w:eastAsia="en-US" w:bidi="ar-SA"/>
      </w:rPr>
    </w:lvl>
    <w:lvl w:ilvl="6" w:tplc="2430C934">
      <w:numFmt w:val="bullet"/>
      <w:lvlText w:val="•"/>
      <w:lvlJc w:val="left"/>
      <w:pPr>
        <w:ind w:left="6623" w:hanging="285"/>
      </w:pPr>
      <w:rPr>
        <w:rFonts w:hint="default"/>
        <w:lang w:val="ru-RU" w:eastAsia="en-US" w:bidi="ar-SA"/>
      </w:rPr>
    </w:lvl>
    <w:lvl w:ilvl="7" w:tplc="49B61BB0">
      <w:numFmt w:val="bullet"/>
      <w:lvlText w:val="•"/>
      <w:lvlJc w:val="left"/>
      <w:pPr>
        <w:ind w:left="7613" w:hanging="285"/>
      </w:pPr>
      <w:rPr>
        <w:rFonts w:hint="default"/>
        <w:lang w:val="ru-RU" w:eastAsia="en-US" w:bidi="ar-SA"/>
      </w:rPr>
    </w:lvl>
    <w:lvl w:ilvl="8" w:tplc="924CF412">
      <w:numFmt w:val="bullet"/>
      <w:lvlText w:val="•"/>
      <w:lvlJc w:val="left"/>
      <w:pPr>
        <w:ind w:left="8604" w:hanging="285"/>
      </w:pPr>
      <w:rPr>
        <w:rFonts w:hint="default"/>
        <w:lang w:val="ru-RU" w:eastAsia="en-US" w:bidi="ar-SA"/>
      </w:rPr>
    </w:lvl>
  </w:abstractNum>
  <w:abstractNum w:abstractNumId="8">
    <w:nsid w:val="76CC3326"/>
    <w:multiLevelType w:val="hybridMultilevel"/>
    <w:tmpl w:val="DCB24454"/>
    <w:lvl w:ilvl="0" w:tplc="952C3BB0">
      <w:numFmt w:val="bullet"/>
      <w:lvlText w:val="-"/>
      <w:lvlJc w:val="left"/>
      <w:pPr>
        <w:ind w:left="68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BEBECA">
      <w:numFmt w:val="bullet"/>
      <w:lvlText w:val="•"/>
      <w:lvlJc w:val="left"/>
      <w:pPr>
        <w:ind w:left="1670" w:hanging="370"/>
      </w:pPr>
      <w:rPr>
        <w:rFonts w:hint="default"/>
        <w:lang w:val="ru-RU" w:eastAsia="en-US" w:bidi="ar-SA"/>
      </w:rPr>
    </w:lvl>
    <w:lvl w:ilvl="2" w:tplc="01463AB8">
      <w:numFmt w:val="bullet"/>
      <w:lvlText w:val="•"/>
      <w:lvlJc w:val="left"/>
      <w:pPr>
        <w:ind w:left="2661" w:hanging="370"/>
      </w:pPr>
      <w:rPr>
        <w:rFonts w:hint="default"/>
        <w:lang w:val="ru-RU" w:eastAsia="en-US" w:bidi="ar-SA"/>
      </w:rPr>
    </w:lvl>
    <w:lvl w:ilvl="3" w:tplc="05C844C2">
      <w:numFmt w:val="bullet"/>
      <w:lvlText w:val="•"/>
      <w:lvlJc w:val="left"/>
      <w:pPr>
        <w:ind w:left="3651" w:hanging="370"/>
      </w:pPr>
      <w:rPr>
        <w:rFonts w:hint="default"/>
        <w:lang w:val="ru-RU" w:eastAsia="en-US" w:bidi="ar-SA"/>
      </w:rPr>
    </w:lvl>
    <w:lvl w:ilvl="4" w:tplc="5A6A2694">
      <w:numFmt w:val="bullet"/>
      <w:lvlText w:val="•"/>
      <w:lvlJc w:val="left"/>
      <w:pPr>
        <w:ind w:left="4642" w:hanging="370"/>
      </w:pPr>
      <w:rPr>
        <w:rFonts w:hint="default"/>
        <w:lang w:val="ru-RU" w:eastAsia="en-US" w:bidi="ar-SA"/>
      </w:rPr>
    </w:lvl>
    <w:lvl w:ilvl="5" w:tplc="465204C8">
      <w:numFmt w:val="bullet"/>
      <w:lvlText w:val="•"/>
      <w:lvlJc w:val="left"/>
      <w:pPr>
        <w:ind w:left="5632" w:hanging="370"/>
      </w:pPr>
      <w:rPr>
        <w:rFonts w:hint="default"/>
        <w:lang w:val="ru-RU" w:eastAsia="en-US" w:bidi="ar-SA"/>
      </w:rPr>
    </w:lvl>
    <w:lvl w:ilvl="6" w:tplc="BFE0A586">
      <w:numFmt w:val="bullet"/>
      <w:lvlText w:val="•"/>
      <w:lvlJc w:val="left"/>
      <w:pPr>
        <w:ind w:left="6623" w:hanging="370"/>
      </w:pPr>
      <w:rPr>
        <w:rFonts w:hint="default"/>
        <w:lang w:val="ru-RU" w:eastAsia="en-US" w:bidi="ar-SA"/>
      </w:rPr>
    </w:lvl>
    <w:lvl w:ilvl="7" w:tplc="9B800E8E">
      <w:numFmt w:val="bullet"/>
      <w:lvlText w:val="•"/>
      <w:lvlJc w:val="left"/>
      <w:pPr>
        <w:ind w:left="7613" w:hanging="370"/>
      </w:pPr>
      <w:rPr>
        <w:rFonts w:hint="default"/>
        <w:lang w:val="ru-RU" w:eastAsia="en-US" w:bidi="ar-SA"/>
      </w:rPr>
    </w:lvl>
    <w:lvl w:ilvl="8" w:tplc="AA7CCB7A">
      <w:numFmt w:val="bullet"/>
      <w:lvlText w:val="•"/>
      <w:lvlJc w:val="left"/>
      <w:pPr>
        <w:ind w:left="8604" w:hanging="370"/>
      </w:pPr>
      <w:rPr>
        <w:rFonts w:hint="default"/>
        <w:lang w:val="ru-RU" w:eastAsia="en-US" w:bidi="ar-SA"/>
      </w:rPr>
    </w:lvl>
  </w:abstractNum>
  <w:abstractNum w:abstractNumId="9">
    <w:nsid w:val="779B5172"/>
    <w:multiLevelType w:val="hybridMultilevel"/>
    <w:tmpl w:val="901E4B06"/>
    <w:lvl w:ilvl="0" w:tplc="AAA653A4">
      <w:start w:val="1"/>
      <w:numFmt w:val="decimal"/>
      <w:lvlText w:val="%1."/>
      <w:lvlJc w:val="left"/>
      <w:pPr>
        <w:ind w:left="11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86601C">
      <w:numFmt w:val="bullet"/>
      <w:lvlText w:val="•"/>
      <w:lvlJc w:val="left"/>
      <w:pPr>
        <w:ind w:left="812" w:hanging="285"/>
      </w:pPr>
      <w:rPr>
        <w:rFonts w:hint="default"/>
        <w:lang w:val="ru-RU" w:eastAsia="en-US" w:bidi="ar-SA"/>
      </w:rPr>
    </w:lvl>
    <w:lvl w:ilvl="2" w:tplc="658AEF8A">
      <w:numFmt w:val="bullet"/>
      <w:lvlText w:val="•"/>
      <w:lvlJc w:val="left"/>
      <w:pPr>
        <w:ind w:left="1504" w:hanging="285"/>
      </w:pPr>
      <w:rPr>
        <w:rFonts w:hint="default"/>
        <w:lang w:val="ru-RU" w:eastAsia="en-US" w:bidi="ar-SA"/>
      </w:rPr>
    </w:lvl>
    <w:lvl w:ilvl="3" w:tplc="2A88F574">
      <w:numFmt w:val="bullet"/>
      <w:lvlText w:val="•"/>
      <w:lvlJc w:val="left"/>
      <w:pPr>
        <w:ind w:left="2196" w:hanging="285"/>
      </w:pPr>
      <w:rPr>
        <w:rFonts w:hint="default"/>
        <w:lang w:val="ru-RU" w:eastAsia="en-US" w:bidi="ar-SA"/>
      </w:rPr>
    </w:lvl>
    <w:lvl w:ilvl="4" w:tplc="E59C4EC4">
      <w:numFmt w:val="bullet"/>
      <w:lvlText w:val="•"/>
      <w:lvlJc w:val="left"/>
      <w:pPr>
        <w:ind w:left="2889" w:hanging="285"/>
      </w:pPr>
      <w:rPr>
        <w:rFonts w:hint="default"/>
        <w:lang w:val="ru-RU" w:eastAsia="en-US" w:bidi="ar-SA"/>
      </w:rPr>
    </w:lvl>
    <w:lvl w:ilvl="5" w:tplc="05EC6800">
      <w:numFmt w:val="bullet"/>
      <w:lvlText w:val="•"/>
      <w:lvlJc w:val="left"/>
      <w:pPr>
        <w:ind w:left="3581" w:hanging="285"/>
      </w:pPr>
      <w:rPr>
        <w:rFonts w:hint="default"/>
        <w:lang w:val="ru-RU" w:eastAsia="en-US" w:bidi="ar-SA"/>
      </w:rPr>
    </w:lvl>
    <w:lvl w:ilvl="6" w:tplc="509E0E9E">
      <w:numFmt w:val="bullet"/>
      <w:lvlText w:val="•"/>
      <w:lvlJc w:val="left"/>
      <w:pPr>
        <w:ind w:left="4273" w:hanging="285"/>
      </w:pPr>
      <w:rPr>
        <w:rFonts w:hint="default"/>
        <w:lang w:val="ru-RU" w:eastAsia="en-US" w:bidi="ar-SA"/>
      </w:rPr>
    </w:lvl>
    <w:lvl w:ilvl="7" w:tplc="3D0451DE">
      <w:numFmt w:val="bullet"/>
      <w:lvlText w:val="•"/>
      <w:lvlJc w:val="left"/>
      <w:pPr>
        <w:ind w:left="4966" w:hanging="285"/>
      </w:pPr>
      <w:rPr>
        <w:rFonts w:hint="default"/>
        <w:lang w:val="ru-RU" w:eastAsia="en-US" w:bidi="ar-SA"/>
      </w:rPr>
    </w:lvl>
    <w:lvl w:ilvl="8" w:tplc="420E82F2">
      <w:numFmt w:val="bullet"/>
      <w:lvlText w:val="•"/>
      <w:lvlJc w:val="left"/>
      <w:pPr>
        <w:ind w:left="5658" w:hanging="285"/>
      </w:pPr>
      <w:rPr>
        <w:rFonts w:hint="default"/>
        <w:lang w:val="ru-RU" w:eastAsia="en-US" w:bidi="ar-SA"/>
      </w:rPr>
    </w:lvl>
  </w:abstractNum>
  <w:abstractNum w:abstractNumId="10">
    <w:nsid w:val="7AA56249"/>
    <w:multiLevelType w:val="hybridMultilevel"/>
    <w:tmpl w:val="AA20179C"/>
    <w:lvl w:ilvl="0" w:tplc="443AB7A6">
      <w:numFmt w:val="bullet"/>
      <w:lvlText w:val="-"/>
      <w:lvlJc w:val="left"/>
      <w:pPr>
        <w:ind w:left="1133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AA43D8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2" w:tplc="3F32E75A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3" w:tplc="EB12C032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  <w:lvl w:ilvl="4" w:tplc="C73A9E94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5" w:tplc="09882124">
      <w:numFmt w:val="bullet"/>
      <w:lvlText w:val="•"/>
      <w:lvlJc w:val="left"/>
      <w:pPr>
        <w:ind w:left="6085" w:hanging="140"/>
      </w:pPr>
      <w:rPr>
        <w:rFonts w:hint="default"/>
        <w:lang w:val="ru-RU" w:eastAsia="en-US" w:bidi="ar-SA"/>
      </w:rPr>
    </w:lvl>
    <w:lvl w:ilvl="6" w:tplc="CC94C7FE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  <w:lvl w:ilvl="7" w:tplc="F07A0B3A">
      <w:numFmt w:val="bullet"/>
      <w:lvlText w:val="•"/>
      <w:lvlJc w:val="left"/>
      <w:pPr>
        <w:ind w:left="8066" w:hanging="140"/>
      </w:pPr>
      <w:rPr>
        <w:rFonts w:hint="default"/>
        <w:lang w:val="ru-RU" w:eastAsia="en-US" w:bidi="ar-SA"/>
      </w:rPr>
    </w:lvl>
    <w:lvl w:ilvl="8" w:tplc="F822B20C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</w:abstractNum>
  <w:abstractNum w:abstractNumId="11">
    <w:nsid w:val="7CDC4F5B"/>
    <w:multiLevelType w:val="hybridMultilevel"/>
    <w:tmpl w:val="40A434B8"/>
    <w:lvl w:ilvl="0" w:tplc="FAD204F0">
      <w:start w:val="4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BA12A2">
      <w:numFmt w:val="bullet"/>
      <w:lvlText w:val="•"/>
      <w:lvlJc w:val="left"/>
      <w:pPr>
        <w:ind w:left="812" w:hanging="330"/>
      </w:pPr>
      <w:rPr>
        <w:rFonts w:hint="default"/>
        <w:lang w:val="ru-RU" w:eastAsia="en-US" w:bidi="ar-SA"/>
      </w:rPr>
    </w:lvl>
    <w:lvl w:ilvl="2" w:tplc="471C7B9E">
      <w:numFmt w:val="bullet"/>
      <w:lvlText w:val="•"/>
      <w:lvlJc w:val="left"/>
      <w:pPr>
        <w:ind w:left="1504" w:hanging="330"/>
      </w:pPr>
      <w:rPr>
        <w:rFonts w:hint="default"/>
        <w:lang w:val="ru-RU" w:eastAsia="en-US" w:bidi="ar-SA"/>
      </w:rPr>
    </w:lvl>
    <w:lvl w:ilvl="3" w:tplc="B7D886F2">
      <w:numFmt w:val="bullet"/>
      <w:lvlText w:val="•"/>
      <w:lvlJc w:val="left"/>
      <w:pPr>
        <w:ind w:left="2196" w:hanging="330"/>
      </w:pPr>
      <w:rPr>
        <w:rFonts w:hint="default"/>
        <w:lang w:val="ru-RU" w:eastAsia="en-US" w:bidi="ar-SA"/>
      </w:rPr>
    </w:lvl>
    <w:lvl w:ilvl="4" w:tplc="64FCB00E">
      <w:numFmt w:val="bullet"/>
      <w:lvlText w:val="•"/>
      <w:lvlJc w:val="left"/>
      <w:pPr>
        <w:ind w:left="2889" w:hanging="330"/>
      </w:pPr>
      <w:rPr>
        <w:rFonts w:hint="default"/>
        <w:lang w:val="ru-RU" w:eastAsia="en-US" w:bidi="ar-SA"/>
      </w:rPr>
    </w:lvl>
    <w:lvl w:ilvl="5" w:tplc="BA70ED16">
      <w:numFmt w:val="bullet"/>
      <w:lvlText w:val="•"/>
      <w:lvlJc w:val="left"/>
      <w:pPr>
        <w:ind w:left="3581" w:hanging="330"/>
      </w:pPr>
      <w:rPr>
        <w:rFonts w:hint="default"/>
        <w:lang w:val="ru-RU" w:eastAsia="en-US" w:bidi="ar-SA"/>
      </w:rPr>
    </w:lvl>
    <w:lvl w:ilvl="6" w:tplc="29BEA6EE">
      <w:numFmt w:val="bullet"/>
      <w:lvlText w:val="•"/>
      <w:lvlJc w:val="left"/>
      <w:pPr>
        <w:ind w:left="4273" w:hanging="330"/>
      </w:pPr>
      <w:rPr>
        <w:rFonts w:hint="default"/>
        <w:lang w:val="ru-RU" w:eastAsia="en-US" w:bidi="ar-SA"/>
      </w:rPr>
    </w:lvl>
    <w:lvl w:ilvl="7" w:tplc="AA8E811C">
      <w:numFmt w:val="bullet"/>
      <w:lvlText w:val="•"/>
      <w:lvlJc w:val="left"/>
      <w:pPr>
        <w:ind w:left="4966" w:hanging="330"/>
      </w:pPr>
      <w:rPr>
        <w:rFonts w:hint="default"/>
        <w:lang w:val="ru-RU" w:eastAsia="en-US" w:bidi="ar-SA"/>
      </w:rPr>
    </w:lvl>
    <w:lvl w:ilvl="8" w:tplc="9190AA30">
      <w:numFmt w:val="bullet"/>
      <w:lvlText w:val="•"/>
      <w:lvlJc w:val="left"/>
      <w:pPr>
        <w:ind w:left="5658" w:hanging="33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97719"/>
    <w:rsid w:val="00093412"/>
    <w:rsid w:val="000E3E72"/>
    <w:rsid w:val="000F1AD7"/>
    <w:rsid w:val="00120C62"/>
    <w:rsid w:val="001C4F1D"/>
    <w:rsid w:val="00280E65"/>
    <w:rsid w:val="00283B45"/>
    <w:rsid w:val="002C18B0"/>
    <w:rsid w:val="004D1CC6"/>
    <w:rsid w:val="005365AA"/>
    <w:rsid w:val="00597688"/>
    <w:rsid w:val="005D7443"/>
    <w:rsid w:val="00616B6E"/>
    <w:rsid w:val="006349E7"/>
    <w:rsid w:val="00640AD4"/>
    <w:rsid w:val="006709F7"/>
    <w:rsid w:val="006A30CE"/>
    <w:rsid w:val="006A4AC7"/>
    <w:rsid w:val="00841F18"/>
    <w:rsid w:val="00897719"/>
    <w:rsid w:val="009116FA"/>
    <w:rsid w:val="00912C96"/>
    <w:rsid w:val="009340B2"/>
    <w:rsid w:val="00976286"/>
    <w:rsid w:val="009D5D10"/>
    <w:rsid w:val="00A67687"/>
    <w:rsid w:val="00BE117D"/>
    <w:rsid w:val="00C56A25"/>
    <w:rsid w:val="00D671B5"/>
    <w:rsid w:val="00DF7D11"/>
    <w:rsid w:val="00E365C3"/>
    <w:rsid w:val="00E50578"/>
    <w:rsid w:val="00E942AE"/>
    <w:rsid w:val="00E97228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7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349E7"/>
    <w:pPr>
      <w:keepNext/>
      <w:widowControl/>
      <w:autoSpaceDE/>
      <w:autoSpaceDN/>
      <w:jc w:val="center"/>
      <w:outlineLvl w:val="0"/>
    </w:pPr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719"/>
    <w:pPr>
      <w:ind w:left="6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7719"/>
    <w:pPr>
      <w:ind w:left="948" w:right="822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97719"/>
    <w:pPr>
      <w:spacing w:before="74"/>
      <w:ind w:left="6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7719"/>
    <w:pPr>
      <w:ind w:left="6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97719"/>
  </w:style>
  <w:style w:type="table" w:styleId="a6">
    <w:name w:val="Table Grid"/>
    <w:basedOn w:val="a1"/>
    <w:uiPriority w:val="59"/>
    <w:rsid w:val="002C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49E7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2">
    <w:name w:val="Без интервала1"/>
    <w:link w:val="NoSpacingChar"/>
    <w:rsid w:val="006349E7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12"/>
    <w:locked/>
    <w:rsid w:val="006349E7"/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4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a9">
    <w:name w:val="Нормальный"/>
    <w:basedOn w:val="a"/>
    <w:rsid w:val="009116FA"/>
    <w:pPr>
      <w:widowControl/>
      <w:suppressAutoHyphens/>
      <w:autoSpaceDE/>
      <w:autoSpaceDN/>
      <w:ind w:firstLine="720"/>
      <w:jc w:val="both"/>
    </w:pPr>
    <w:rPr>
      <w:sz w:val="24"/>
      <w:szCs w:val="20"/>
      <w:lang w:eastAsia="ru-RU"/>
    </w:rPr>
  </w:style>
  <w:style w:type="paragraph" w:customStyle="1" w:styleId="aa">
    <w:name w:val="Прижатый влево"/>
    <w:basedOn w:val="a"/>
    <w:rsid w:val="009116FA"/>
    <w:pPr>
      <w:widowControl/>
      <w:suppressAutoHyphens/>
      <w:autoSpaceDE/>
      <w:autoSpaceDN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26</cp:revision>
  <cp:lastPrinted>2024-06-17T03:13:00Z</cp:lastPrinted>
  <dcterms:created xsi:type="dcterms:W3CDTF">2022-03-25T06:16:00Z</dcterms:created>
  <dcterms:modified xsi:type="dcterms:W3CDTF">2024-06-28T04:12:00Z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2022-03-25T00:00:00Z</vt:filetime>
  </property>
</Properties>
</file>