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18" w:rsidRPr="00174F18" w:rsidRDefault="00174F18" w:rsidP="00174F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174F1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Утвержден порядок оповещения законного представителя, одного из родственников пациента о поступлении пациента в медицинскую организацию, оказывающую психиатрическую помощь в стационарных условиях, в недобровольном порядке</w:t>
      </w:r>
    </w:p>
    <w:p w:rsidR="00174F18" w:rsidRPr="00174F18" w:rsidRDefault="00174F18" w:rsidP="00174F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74F18">
        <w:rPr>
          <w:color w:val="333333"/>
          <w:sz w:val="28"/>
          <w:szCs w:val="28"/>
        </w:rPr>
        <w:t>С 01.09.2024 вступает в силу приказ Минздрава России от 18.04.2024 № 192н «Об утверждении Порядка оповещения законного представителя пациента, либо одного из родственников пациента, либо иного лица по указанию пациента о поступлении пациента в медицинскую организацию, оказывающую психиатрическую помощь в стационарных условиях, в недобровольном порядке».</w:t>
      </w:r>
    </w:p>
    <w:p w:rsidR="00174F18" w:rsidRPr="00174F18" w:rsidRDefault="00174F18" w:rsidP="00174F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74F18">
        <w:rPr>
          <w:color w:val="333333"/>
          <w:sz w:val="28"/>
          <w:szCs w:val="28"/>
        </w:rPr>
        <w:t>Оповещение осуществляется лечащим (дежурным) врачом в течение 24 часов с момента поступления пациента в медицинскую организацию, оказывающую психиатрическую помощь в - стационарных условиях, в недобровольном порядке одним или несколькими из следующих способов:</w:t>
      </w:r>
    </w:p>
    <w:p w:rsidR="00174F18" w:rsidRPr="00174F18" w:rsidRDefault="00174F18" w:rsidP="00174F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74F18">
        <w:rPr>
          <w:color w:val="333333"/>
          <w:sz w:val="28"/>
          <w:szCs w:val="28"/>
        </w:rPr>
        <w:t>-в устной форме либо посредством CMC-сообщения по номеру телефона, указанному пациентом или содержащемуся в медицинской документации пациента;</w:t>
      </w:r>
    </w:p>
    <w:p w:rsidR="00174F18" w:rsidRPr="00174F18" w:rsidRDefault="00174F18" w:rsidP="00174F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74F18">
        <w:rPr>
          <w:color w:val="333333"/>
          <w:sz w:val="28"/>
          <w:szCs w:val="28"/>
        </w:rPr>
        <w:t>-в электронном виде с использованием информационно-телекоммуникационной сети «Интернет» по адресу электронной почты, указанному пациентом или содержащемуся в медицинской документации пациента;</w:t>
      </w:r>
    </w:p>
    <w:p w:rsidR="00174F18" w:rsidRPr="00174F18" w:rsidRDefault="00174F18" w:rsidP="00174F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74F18">
        <w:rPr>
          <w:color w:val="333333"/>
          <w:sz w:val="28"/>
          <w:szCs w:val="28"/>
        </w:rPr>
        <w:t>-в письменной форме заказным почтовым отправлением по адресу, указанному пациентом или содержащемуся в медицинской документации пациента.</w:t>
      </w:r>
    </w:p>
    <w:p w:rsidR="00174F18" w:rsidRPr="00174F18" w:rsidRDefault="00174F18" w:rsidP="00174F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74F18">
        <w:rPr>
          <w:color w:val="333333"/>
          <w:sz w:val="28"/>
          <w:szCs w:val="28"/>
        </w:rPr>
        <w:t>Непосредственно после оповещения указанных лиц информация об этом вносится лечащим (дежурным) врачом в медицинскую документацию пациента.</w:t>
      </w:r>
    </w:p>
    <w:p w:rsidR="00174F18" w:rsidRDefault="00174F18" w:rsidP="00174F1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BA1D48" w:rsidRDefault="00BA1D48" w:rsidP="00BA1D48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Помощник прокурора района </w:t>
      </w:r>
    </w:p>
    <w:p w:rsidR="00BA1D48" w:rsidRDefault="00BA1D48" w:rsidP="00BA1D48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юрист 3 класса </w:t>
      </w:r>
      <w:proofErr w:type="spellStart"/>
      <w:r>
        <w:rPr>
          <w:color w:val="333333"/>
          <w:sz w:val="28"/>
          <w:szCs w:val="28"/>
        </w:rPr>
        <w:t>Болдакова</w:t>
      </w:r>
      <w:proofErr w:type="spellEnd"/>
      <w:r>
        <w:rPr>
          <w:color w:val="333333"/>
          <w:sz w:val="28"/>
          <w:szCs w:val="28"/>
        </w:rPr>
        <w:t xml:space="preserve"> О.С.</w:t>
      </w:r>
    </w:p>
    <w:p w:rsidR="00174F18" w:rsidRPr="00BA1D48" w:rsidRDefault="00174F18" w:rsidP="00BA1D48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sectPr w:rsidR="00174F18" w:rsidRPr="00BA1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E0"/>
    <w:rsid w:val="00174F18"/>
    <w:rsid w:val="003A2AE0"/>
    <w:rsid w:val="0074798D"/>
    <w:rsid w:val="00BA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2024-07-25T13:42:00Z</dcterms:created>
  <dcterms:modified xsi:type="dcterms:W3CDTF">2024-07-25T14:03:00Z</dcterms:modified>
</cp:coreProperties>
</file>